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5A" w:rsidRDefault="0045245A" w:rsidP="0045245A">
      <w:pPr>
        <w:jc w:val="both"/>
        <w:rPr>
          <w:b/>
          <w:lang w:val="kk-KZ"/>
        </w:rPr>
      </w:pPr>
      <w:bookmarkStart w:id="0" w:name="_GoBack"/>
      <w:bookmarkEnd w:id="0"/>
    </w:p>
    <w:p w:rsidR="0045245A" w:rsidRPr="0045245A" w:rsidRDefault="0045245A" w:rsidP="0045245A">
      <w:pPr>
        <w:jc w:val="both"/>
        <w:rPr>
          <w:b/>
          <w:lang w:val="kk-KZ"/>
        </w:rPr>
      </w:pPr>
      <w:r>
        <w:rPr>
          <w:b/>
          <w:lang w:val="kk-KZ"/>
        </w:rPr>
        <w:t xml:space="preserve">Дәріс, семинар, МОӨЖ </w:t>
      </w:r>
    </w:p>
    <w:tbl>
      <w:tblPr>
        <w:tblW w:w="99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4349"/>
        <w:gridCol w:w="1366"/>
        <w:gridCol w:w="3719"/>
      </w:tblGrid>
      <w:tr w:rsidR="0045245A" w:rsidTr="0045245A">
        <w:trPr>
          <w:cantSplit/>
          <w:trHeight w:val="1134"/>
        </w:trPr>
        <w:tc>
          <w:tcPr>
            <w:tcW w:w="520" w:type="dxa"/>
            <w:tcBorders>
              <w:top w:val="single" w:sz="4" w:space="0" w:color="auto"/>
              <w:left w:val="single" w:sz="4" w:space="0" w:color="auto"/>
              <w:bottom w:val="single" w:sz="4" w:space="0" w:color="auto"/>
              <w:right w:val="single" w:sz="4" w:space="0" w:color="auto"/>
            </w:tcBorders>
            <w:textDirection w:val="btLr"/>
            <w:hideMark/>
          </w:tcPr>
          <w:p w:rsidR="0045245A" w:rsidRDefault="0045245A">
            <w:pPr>
              <w:spacing w:line="276" w:lineRule="auto"/>
              <w:ind w:left="113" w:right="113"/>
              <w:jc w:val="center"/>
              <w:rPr>
                <w:b/>
                <w:lang w:eastAsia="en-US"/>
              </w:rPr>
            </w:pPr>
            <w:r>
              <w:rPr>
                <w:b/>
                <w:lang w:val="kk-KZ" w:eastAsia="en-US"/>
              </w:rPr>
              <w:t>Апта</w:t>
            </w:r>
          </w:p>
        </w:tc>
        <w:tc>
          <w:tcPr>
            <w:tcW w:w="4360" w:type="dxa"/>
            <w:tcBorders>
              <w:top w:val="single" w:sz="4" w:space="0" w:color="auto"/>
              <w:left w:val="single" w:sz="4" w:space="0" w:color="auto"/>
              <w:bottom w:val="single" w:sz="4" w:space="0" w:color="auto"/>
              <w:right w:val="single" w:sz="4" w:space="0" w:color="auto"/>
            </w:tcBorders>
            <w:vAlign w:val="center"/>
            <w:hideMark/>
          </w:tcPr>
          <w:p w:rsidR="0045245A" w:rsidRDefault="0045245A">
            <w:pPr>
              <w:spacing w:line="276" w:lineRule="auto"/>
              <w:jc w:val="center"/>
              <w:rPr>
                <w:b/>
                <w:lang w:eastAsia="en-US"/>
              </w:rPr>
            </w:pPr>
            <w:r>
              <w:rPr>
                <w:b/>
                <w:lang w:val="kk-KZ" w:eastAsia="en-US"/>
              </w:rPr>
              <w:t>Тақырап атауы</w:t>
            </w:r>
          </w:p>
        </w:tc>
        <w:tc>
          <w:tcPr>
            <w:tcW w:w="1371" w:type="dxa"/>
            <w:tcBorders>
              <w:top w:val="single" w:sz="4" w:space="0" w:color="auto"/>
              <w:left w:val="single" w:sz="4" w:space="0" w:color="auto"/>
              <w:bottom w:val="single" w:sz="4" w:space="0" w:color="auto"/>
              <w:right w:val="single" w:sz="4" w:space="0" w:color="auto"/>
            </w:tcBorders>
            <w:textDirection w:val="btLr"/>
            <w:vAlign w:val="center"/>
            <w:hideMark/>
          </w:tcPr>
          <w:p w:rsidR="0045245A" w:rsidRDefault="0045245A">
            <w:pPr>
              <w:spacing w:line="276" w:lineRule="auto"/>
              <w:ind w:left="113" w:right="113"/>
              <w:rPr>
                <w:b/>
                <w:lang w:eastAsia="en-US"/>
              </w:rPr>
            </w:pPr>
            <w:r>
              <w:rPr>
                <w:b/>
                <w:lang w:val="kk-KZ" w:eastAsia="en-US"/>
              </w:rPr>
              <w:t>Сағат</w:t>
            </w:r>
          </w:p>
        </w:tc>
        <w:tc>
          <w:tcPr>
            <w:tcW w:w="3731" w:type="dxa"/>
            <w:tcBorders>
              <w:top w:val="single" w:sz="4" w:space="0" w:color="auto"/>
              <w:left w:val="single" w:sz="4" w:space="0" w:color="auto"/>
              <w:bottom w:val="single" w:sz="4" w:space="0" w:color="auto"/>
              <w:right w:val="single" w:sz="4" w:space="0" w:color="auto"/>
            </w:tcBorders>
            <w:vAlign w:val="center"/>
            <w:hideMark/>
          </w:tcPr>
          <w:p w:rsidR="0045245A" w:rsidRDefault="0045245A">
            <w:pPr>
              <w:spacing w:line="276" w:lineRule="auto"/>
              <w:jc w:val="center"/>
              <w:rPr>
                <w:b/>
                <w:lang w:val="kk-KZ" w:eastAsia="en-US"/>
              </w:rPr>
            </w:pPr>
            <w:r>
              <w:rPr>
                <w:b/>
                <w:lang w:eastAsia="en-US"/>
              </w:rPr>
              <w:t>М</w:t>
            </w:r>
            <w:r>
              <w:rPr>
                <w:b/>
                <w:lang w:val="kk-KZ" w:eastAsia="en-US"/>
              </w:rPr>
              <w:t>ОӨЖ тақыраптары</w:t>
            </w:r>
          </w:p>
        </w:tc>
      </w:tr>
      <w:tr w:rsidR="0045245A"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pStyle w:val="2"/>
              <w:spacing w:line="276" w:lineRule="auto"/>
              <w:jc w:val="both"/>
              <w:rPr>
                <w:sz w:val="24"/>
                <w:lang w:val="uk-UA" w:eastAsia="ko-KR"/>
              </w:rPr>
            </w:pPr>
            <w:r>
              <w:rPr>
                <w:b/>
                <w:sz w:val="24"/>
                <w:lang w:val="uk-UA" w:eastAsia="ko-KR"/>
              </w:rPr>
              <w:t>Дәріс 1</w:t>
            </w:r>
            <w:r>
              <w:rPr>
                <w:sz w:val="24"/>
                <w:lang w:val="uk-UA" w:eastAsia="ko-KR"/>
              </w:rPr>
              <w:t xml:space="preserve"> </w:t>
            </w:r>
            <w:r>
              <w:rPr>
                <w:sz w:val="24"/>
                <w:lang w:eastAsia="en-US"/>
              </w:rPr>
              <w:t>Саясат саяси мәдениеттік ұғымдарының бірі ретінде.</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b/>
                <w:lang w:eastAsia="en-US"/>
              </w:rPr>
            </w:pPr>
          </w:p>
        </w:tc>
      </w:tr>
      <w:tr w:rsidR="0045245A" w:rsidTr="0045245A">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pStyle w:val="a3"/>
              <w:tabs>
                <w:tab w:val="left" w:pos="708"/>
              </w:tabs>
              <w:spacing w:line="276" w:lineRule="auto"/>
              <w:rPr>
                <w:bCs/>
                <w:lang w:val="kk-KZ" w:eastAsia="ko-KR"/>
              </w:rPr>
            </w:pPr>
            <w:r>
              <w:rPr>
                <w:lang w:val="uk-UA" w:eastAsia="ko-KR"/>
              </w:rPr>
              <w:t>Семинар сабақтары №1 Саясат пен</w:t>
            </w:r>
            <w:r>
              <w:rPr>
                <w:lang w:val="kk-KZ" w:eastAsia="ko-KR"/>
              </w:rPr>
              <w:t xml:space="preserve"> мәдениеттің арақатынасы.</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r>
      <w:tr w:rsidR="0045245A"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2</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eastAsia="en-US"/>
              </w:rPr>
            </w:pPr>
            <w:r>
              <w:rPr>
                <w:b/>
                <w:lang w:val="uk-UA" w:eastAsia="ko-KR"/>
              </w:rPr>
              <w:t xml:space="preserve">Дәріс </w:t>
            </w:r>
            <w:r>
              <w:rPr>
                <w:b/>
                <w:lang w:eastAsia="en-US"/>
              </w:rPr>
              <w:t>2</w:t>
            </w:r>
            <w:r>
              <w:rPr>
                <w:b/>
                <w:lang w:val="kk-KZ" w:eastAsia="en-US"/>
              </w:rPr>
              <w:t xml:space="preserve"> </w:t>
            </w:r>
            <w:r>
              <w:rPr>
                <w:lang w:val="kk-KZ" w:eastAsia="en-US"/>
              </w:rPr>
              <w:t>Саяси мәдениет саяси ғылымның кешенді ұғымдарының бірі ретінде.</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vAlign w:val="center"/>
          </w:tcPr>
          <w:p w:rsidR="0045245A" w:rsidRDefault="0045245A">
            <w:pPr>
              <w:spacing w:line="276" w:lineRule="auto"/>
              <w:jc w:val="center"/>
              <w:rPr>
                <w:b/>
                <w:lang w:eastAsia="en-US"/>
              </w:rPr>
            </w:pPr>
          </w:p>
        </w:tc>
      </w:tr>
      <w:tr w:rsidR="0045245A" w:rsidTr="0045245A">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Cs/>
                <w:lang w:val="uk-UA" w:eastAsia="en-US"/>
              </w:rPr>
            </w:pPr>
            <w:r>
              <w:rPr>
                <w:bCs/>
                <w:lang w:val="uk-UA" w:eastAsia="en-US"/>
              </w:rPr>
              <w:t xml:space="preserve">Семинар сабақтары </w:t>
            </w:r>
            <w:r>
              <w:rPr>
                <w:lang w:val="uk-UA" w:eastAsia="ko-KR"/>
              </w:rPr>
              <w:t>№2 Саяси мәдениет ұғымының әр алуандығы</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r>
      <w:tr w:rsidR="0045245A" w:rsidRPr="001C00D8" w:rsidTr="0045245A">
        <w:trPr>
          <w:trHeight w:val="414"/>
        </w:trPr>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3</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tabs>
                <w:tab w:val="left" w:pos="2625"/>
              </w:tabs>
              <w:spacing w:line="276" w:lineRule="auto"/>
              <w:rPr>
                <w:b/>
                <w:lang w:eastAsia="en-US"/>
              </w:rPr>
            </w:pPr>
            <w:r>
              <w:rPr>
                <w:b/>
                <w:lang w:val="uk-UA" w:eastAsia="ko-KR"/>
              </w:rPr>
              <w:t xml:space="preserve">Дәріс </w:t>
            </w:r>
            <w:r>
              <w:rPr>
                <w:b/>
                <w:lang w:eastAsia="en-US"/>
              </w:rPr>
              <w:t>3</w:t>
            </w:r>
            <w:r>
              <w:rPr>
                <w:lang w:val="kk-KZ" w:eastAsia="en-US"/>
              </w:rPr>
              <w:t xml:space="preserve"> Саяси мәдениеттің қалыптасуындағы экономикалық факторлар</w:t>
            </w:r>
          </w:p>
        </w:tc>
        <w:tc>
          <w:tcPr>
            <w:tcW w:w="1371" w:type="dxa"/>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b/>
                <w:lang w:val="kk-KZ" w:eastAsia="en-US"/>
              </w:rPr>
            </w:pPr>
            <w:r>
              <w:rPr>
                <w:b/>
                <w:lang w:val="kk-KZ" w:eastAsia="en-US"/>
              </w:rPr>
              <w:t>2</w:t>
            </w:r>
          </w:p>
          <w:p w:rsidR="0045245A" w:rsidRDefault="0045245A">
            <w:pPr>
              <w:spacing w:line="276" w:lineRule="auto"/>
              <w:jc w:val="center"/>
              <w:rPr>
                <w:b/>
                <w:lang w:val="kk-KZ" w:eastAsia="en-US"/>
              </w:rPr>
            </w:pPr>
          </w:p>
        </w:tc>
        <w:tc>
          <w:tcPr>
            <w:tcW w:w="3731" w:type="dxa"/>
            <w:vMerge w:val="restart"/>
            <w:tcBorders>
              <w:top w:val="single" w:sz="4" w:space="0" w:color="auto"/>
              <w:left w:val="single" w:sz="4" w:space="0" w:color="auto"/>
              <w:bottom w:val="single" w:sz="4" w:space="0" w:color="auto"/>
              <w:right w:val="single" w:sz="4" w:space="0" w:color="auto"/>
            </w:tcBorders>
            <w:vAlign w:val="center"/>
            <w:hideMark/>
          </w:tcPr>
          <w:p w:rsidR="0045245A" w:rsidRDefault="0045245A">
            <w:pPr>
              <w:spacing w:line="276" w:lineRule="auto"/>
              <w:jc w:val="center"/>
              <w:rPr>
                <w:lang w:val="kk-KZ" w:eastAsia="en-US"/>
              </w:rPr>
            </w:pPr>
            <w:r>
              <w:rPr>
                <w:lang w:val="kk-KZ" w:eastAsia="en-US"/>
              </w:rPr>
              <w:t>МӨЖ-1</w:t>
            </w:r>
          </w:p>
          <w:p w:rsidR="0045245A" w:rsidRDefault="0045245A">
            <w:pPr>
              <w:spacing w:line="276" w:lineRule="auto"/>
              <w:jc w:val="center"/>
              <w:rPr>
                <w:lang w:val="kk-KZ" w:eastAsia="en-US"/>
              </w:rPr>
            </w:pPr>
            <w:r>
              <w:rPr>
                <w:lang w:val="kk-KZ" w:eastAsia="en-US"/>
              </w:rPr>
              <w:t>Баяндама</w:t>
            </w:r>
          </w:p>
          <w:p w:rsidR="0045245A" w:rsidRDefault="0045245A">
            <w:pPr>
              <w:spacing w:line="276" w:lineRule="auto"/>
              <w:jc w:val="center"/>
              <w:rPr>
                <w:lang w:val="kk-KZ" w:eastAsia="en-US"/>
              </w:rPr>
            </w:pPr>
            <w:r>
              <w:rPr>
                <w:lang w:val="kk-KZ" w:eastAsia="en-US"/>
              </w:rPr>
              <w:t>Саяси мәдениет ұғымдарын талдау және өзіндік анықтама беру</w:t>
            </w:r>
          </w:p>
        </w:tc>
      </w:tr>
      <w:tr w:rsidR="0045245A" w:rsidTr="0045245A">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Pr="0045245A" w:rsidRDefault="0045245A">
            <w:pPr>
              <w:rPr>
                <w:b/>
                <w:lang w:val="kk-KZ"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both"/>
              <w:rPr>
                <w:bCs/>
                <w:lang w:val="uk-UA" w:eastAsia="ko-KR"/>
              </w:rPr>
            </w:pPr>
            <w:r>
              <w:rPr>
                <w:bCs/>
                <w:lang w:val="uk-UA" w:eastAsia="ko-KR"/>
              </w:rPr>
              <w:t xml:space="preserve">Семинар сабақтары </w:t>
            </w:r>
            <w:r>
              <w:rPr>
                <w:lang w:val="uk-UA" w:eastAsia="ko-KR"/>
              </w:rPr>
              <w:t>№3 Саяси мәдениеттің қалыптасу мәселелері</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lang w:val="kk-KZ" w:eastAsia="en-US"/>
              </w:rPr>
            </w:pPr>
          </w:p>
        </w:tc>
      </w:tr>
      <w:tr w:rsidR="0045245A"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4</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eastAsia="en-US"/>
              </w:rPr>
            </w:pPr>
            <w:r>
              <w:rPr>
                <w:b/>
                <w:lang w:val="uk-UA" w:eastAsia="ko-KR"/>
              </w:rPr>
              <w:t xml:space="preserve">Дәріс </w:t>
            </w:r>
            <w:r>
              <w:rPr>
                <w:b/>
                <w:lang w:eastAsia="en-US"/>
              </w:rPr>
              <w:t>4</w:t>
            </w:r>
            <w:r>
              <w:rPr>
                <w:b/>
                <w:lang w:val="kk-KZ" w:eastAsia="en-US"/>
              </w:rPr>
              <w:t xml:space="preserve"> </w:t>
            </w:r>
            <w:r>
              <w:rPr>
                <w:lang w:val="kk-KZ" w:eastAsia="en-US"/>
              </w:rPr>
              <w:t>Саяси сана саяси қатынастар саласында адамдардың мінез-құлқына ықпал етуші фактор.</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vAlign w:val="center"/>
          </w:tcPr>
          <w:p w:rsidR="0045245A" w:rsidRDefault="0045245A">
            <w:pPr>
              <w:spacing w:line="276" w:lineRule="auto"/>
              <w:jc w:val="center"/>
              <w:rPr>
                <w:b/>
                <w:lang w:eastAsia="en-US"/>
              </w:rPr>
            </w:pPr>
          </w:p>
        </w:tc>
      </w:tr>
      <w:tr w:rsidR="0045245A" w:rsidTr="0045245A">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lang w:eastAsia="en-US"/>
              </w:rPr>
            </w:pPr>
            <w:r>
              <w:rPr>
                <w:bCs/>
                <w:lang w:val="uk-UA" w:eastAsia="ko-KR"/>
              </w:rPr>
              <w:t xml:space="preserve">Семинар сабақтары </w:t>
            </w:r>
            <w:r>
              <w:rPr>
                <w:lang w:val="uk-UA" w:eastAsia="ko-KR"/>
              </w:rPr>
              <w:t xml:space="preserve">№4 Саяси мәдениетті қалыптастырушы фактор ретіндегі саяси сана. </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r>
      <w:tr w:rsidR="0045245A"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5.</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eastAsia="en-US"/>
              </w:rPr>
            </w:pPr>
            <w:r>
              <w:rPr>
                <w:b/>
                <w:lang w:val="uk-UA" w:eastAsia="ko-KR"/>
              </w:rPr>
              <w:t xml:space="preserve">Дәріс </w:t>
            </w:r>
            <w:r>
              <w:rPr>
                <w:b/>
                <w:lang w:eastAsia="en-US"/>
              </w:rPr>
              <w:t>5</w:t>
            </w:r>
            <w:r>
              <w:rPr>
                <w:b/>
                <w:lang w:val="kk-KZ" w:eastAsia="en-US"/>
              </w:rPr>
              <w:t xml:space="preserve"> </w:t>
            </w:r>
            <w:r>
              <w:rPr>
                <w:lang w:val="kk-KZ" w:eastAsia="en-US"/>
              </w:rPr>
              <w:t>Саяси мәдениет екі бастаудың органикалық бірлігі ретінде: рухани, идеологиялық және әрекеттілк.</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b/>
                <w:lang w:eastAsia="en-US"/>
              </w:rPr>
            </w:pPr>
          </w:p>
        </w:tc>
      </w:tr>
      <w:tr w:rsidR="0045245A" w:rsidTr="0045245A">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lang w:eastAsia="en-US"/>
              </w:rPr>
            </w:pPr>
            <w:r>
              <w:rPr>
                <w:bCs/>
                <w:lang w:val="uk-UA" w:eastAsia="ko-KR"/>
              </w:rPr>
              <w:t xml:space="preserve">Семинар сабақтары </w:t>
            </w:r>
            <w:r>
              <w:rPr>
                <w:lang w:val="uk-UA" w:eastAsia="ko-KR"/>
              </w:rPr>
              <w:t>№5 Саяси мәдениеттің идеологиялық бастаулары.</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r>
      <w:tr w:rsidR="0045245A" w:rsidRPr="001C00D8"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6</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eastAsia="en-US"/>
              </w:rPr>
            </w:pPr>
            <w:r>
              <w:rPr>
                <w:b/>
                <w:lang w:val="uk-UA" w:eastAsia="ko-KR"/>
              </w:rPr>
              <w:t xml:space="preserve">Дәріс 6 </w:t>
            </w:r>
            <w:r>
              <w:rPr>
                <w:lang w:val="kk-KZ" w:eastAsia="en-US"/>
              </w:rPr>
              <w:t>«Институттандырылған ережелер» және «дәстүрлер» ұйымдарының анықтамасы.</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lang w:val="kk-KZ" w:eastAsia="en-US"/>
              </w:rPr>
            </w:pPr>
            <w:r>
              <w:rPr>
                <w:lang w:val="kk-KZ" w:eastAsia="en-US"/>
              </w:rPr>
              <w:t>МӨЖ-2</w:t>
            </w:r>
          </w:p>
          <w:p w:rsidR="0045245A" w:rsidRDefault="0045245A">
            <w:pPr>
              <w:spacing w:line="276" w:lineRule="auto"/>
              <w:jc w:val="center"/>
              <w:rPr>
                <w:lang w:val="kk-KZ" w:eastAsia="en-US"/>
              </w:rPr>
            </w:pPr>
            <w:r>
              <w:rPr>
                <w:lang w:val="kk-KZ" w:eastAsia="en-US"/>
              </w:rPr>
              <w:t xml:space="preserve">ЭССЕ </w:t>
            </w:r>
          </w:p>
          <w:p w:rsidR="0045245A" w:rsidRDefault="0045245A">
            <w:pPr>
              <w:spacing w:line="276" w:lineRule="auto"/>
              <w:jc w:val="center"/>
              <w:rPr>
                <w:b/>
                <w:lang w:val="kk-KZ" w:eastAsia="en-US"/>
              </w:rPr>
            </w:pPr>
            <w:r>
              <w:rPr>
                <w:lang w:val="kk-KZ" w:eastAsia="en-US"/>
              </w:rPr>
              <w:t>Саяси қатынастардағы саяси мәдениеттің рөлі</w:t>
            </w:r>
          </w:p>
        </w:tc>
      </w:tr>
      <w:tr w:rsidR="0045245A" w:rsidTr="0045245A">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Pr="0045245A" w:rsidRDefault="0045245A">
            <w:pPr>
              <w:rPr>
                <w:b/>
                <w:lang w:val="kk-KZ"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pStyle w:val="2"/>
              <w:spacing w:line="276" w:lineRule="auto"/>
              <w:jc w:val="both"/>
              <w:rPr>
                <w:sz w:val="24"/>
                <w:lang w:eastAsia="en-US"/>
              </w:rPr>
            </w:pPr>
            <w:r>
              <w:rPr>
                <w:sz w:val="24"/>
                <w:lang w:val="uk-UA" w:eastAsia="ko-KR"/>
              </w:rPr>
              <w:t>Семинар сабақтары № 6 Саяси институттар мен дәстүрлі ережелердің ерекшеліктері.</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val="kk-KZ" w:eastAsia="en-US"/>
              </w:rPr>
            </w:pPr>
          </w:p>
        </w:tc>
      </w:tr>
      <w:tr w:rsidR="0045245A"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7</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eastAsia="en-US"/>
              </w:rPr>
            </w:pPr>
            <w:r>
              <w:rPr>
                <w:b/>
                <w:lang w:val="uk-UA" w:eastAsia="ko-KR"/>
              </w:rPr>
              <w:t xml:space="preserve">Дәріс </w:t>
            </w:r>
            <w:r>
              <w:rPr>
                <w:b/>
                <w:lang w:eastAsia="en-US"/>
              </w:rPr>
              <w:t>7</w:t>
            </w:r>
            <w:r>
              <w:rPr>
                <w:b/>
                <w:lang w:val="kk-KZ" w:eastAsia="en-US"/>
              </w:rPr>
              <w:t xml:space="preserve"> </w:t>
            </w:r>
            <w:r>
              <w:rPr>
                <w:lang w:val="kk-KZ" w:eastAsia="en-US"/>
              </w:rPr>
              <w:t>Саяси идеология саяси сананың ең ықпалды формаларының бірі, саяси мәдениеттің өзегі ретінде.</w:t>
            </w:r>
          </w:p>
        </w:tc>
        <w:tc>
          <w:tcPr>
            <w:tcW w:w="1371" w:type="dxa"/>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b/>
                <w:lang w:val="kk-KZ" w:eastAsia="en-US"/>
              </w:rPr>
            </w:pPr>
            <w:r>
              <w:rPr>
                <w:b/>
                <w:lang w:val="kk-KZ" w:eastAsia="en-US"/>
              </w:rPr>
              <w:t>2</w:t>
            </w:r>
          </w:p>
          <w:p w:rsidR="0045245A" w:rsidRDefault="0045245A">
            <w:pPr>
              <w:spacing w:line="276" w:lineRule="auto"/>
              <w:jc w:val="center"/>
              <w:rPr>
                <w:b/>
                <w:lang w:val="kk-KZ" w:eastAsia="en-US"/>
              </w:rPr>
            </w:pPr>
          </w:p>
        </w:tc>
        <w:tc>
          <w:tcPr>
            <w:tcW w:w="3731" w:type="dxa"/>
            <w:vMerge w:val="restart"/>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b/>
                <w:lang w:eastAsia="en-US"/>
              </w:rPr>
            </w:pPr>
          </w:p>
        </w:tc>
      </w:tr>
      <w:tr w:rsidR="0045245A" w:rsidTr="0045245A">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pStyle w:val="2"/>
              <w:spacing w:line="276" w:lineRule="auto"/>
              <w:jc w:val="both"/>
              <w:rPr>
                <w:sz w:val="24"/>
                <w:lang w:eastAsia="en-US"/>
              </w:rPr>
            </w:pPr>
            <w:r>
              <w:rPr>
                <w:sz w:val="24"/>
                <w:lang w:val="uk-UA" w:eastAsia="ko-KR"/>
              </w:rPr>
              <w:t xml:space="preserve">Семинар </w:t>
            </w:r>
            <w:r>
              <w:rPr>
                <w:sz w:val="24"/>
                <w:lang w:eastAsia="en-US"/>
              </w:rPr>
              <w:t xml:space="preserve">сабақтары </w:t>
            </w:r>
            <w:r>
              <w:rPr>
                <w:sz w:val="24"/>
                <w:lang w:val="uk-UA" w:eastAsia="ko-KR"/>
              </w:rPr>
              <w:t>№7 Саяси ідеологія ұғымы және түрлері</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r>
      <w:tr w:rsidR="0045245A"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8</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bCs/>
                <w:lang w:val="uk-UA" w:eastAsia="en-US"/>
              </w:rPr>
            </w:pPr>
            <w:r>
              <w:rPr>
                <w:b/>
                <w:lang w:val="uk-UA" w:eastAsia="ko-KR"/>
              </w:rPr>
              <w:t xml:space="preserve">Дәріс </w:t>
            </w:r>
            <w:r>
              <w:rPr>
                <w:b/>
                <w:lang w:eastAsia="en-US"/>
              </w:rPr>
              <w:t>8</w:t>
            </w:r>
            <w:r>
              <w:rPr>
                <w:b/>
                <w:lang w:val="kk-KZ" w:eastAsia="en-US"/>
              </w:rPr>
              <w:t xml:space="preserve"> </w:t>
            </w:r>
            <w:r>
              <w:rPr>
                <w:lang w:val="kk-KZ" w:eastAsia="en-US"/>
              </w:rPr>
              <w:t>Либералдық қоғамдық-саяси ойдың ерекше түрі ретінде, ұғымның анықтамасы.</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lang w:eastAsia="en-US"/>
              </w:rPr>
            </w:pPr>
          </w:p>
        </w:tc>
      </w:tr>
      <w:tr w:rsidR="0045245A" w:rsidTr="0045245A">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pStyle w:val="2"/>
              <w:spacing w:line="276" w:lineRule="auto"/>
              <w:jc w:val="both"/>
              <w:rPr>
                <w:sz w:val="24"/>
                <w:lang w:eastAsia="en-US"/>
              </w:rPr>
            </w:pPr>
            <w:r>
              <w:rPr>
                <w:sz w:val="24"/>
                <w:lang w:val="uk-UA" w:eastAsia="ko-KR"/>
              </w:rPr>
              <w:t xml:space="preserve">Семинар </w:t>
            </w:r>
            <w:r>
              <w:rPr>
                <w:sz w:val="24"/>
                <w:lang w:eastAsia="en-US"/>
              </w:rPr>
              <w:t xml:space="preserve">сабақтары </w:t>
            </w:r>
            <w:r>
              <w:rPr>
                <w:sz w:val="24"/>
                <w:lang w:val="uk-UA" w:eastAsia="ko-KR"/>
              </w:rPr>
              <w:t xml:space="preserve">№ 8 Либерализм </w:t>
            </w:r>
            <w:r>
              <w:rPr>
                <w:sz w:val="24"/>
                <w:lang w:val="uk-UA" w:eastAsia="ko-KR"/>
              </w:rPr>
              <w:lastRenderedPageBreak/>
              <w:t>ұғымы және қалыптасуы.</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lang w:eastAsia="en-US"/>
              </w:rPr>
            </w:pPr>
          </w:p>
        </w:tc>
      </w:tr>
      <w:tr w:rsidR="0045245A" w:rsidRPr="001C00D8"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lastRenderedPageBreak/>
              <w:t>9.</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lang w:eastAsia="en-US"/>
              </w:rPr>
            </w:pPr>
            <w:r>
              <w:rPr>
                <w:b/>
                <w:lang w:val="uk-UA" w:eastAsia="ko-KR"/>
              </w:rPr>
              <w:t xml:space="preserve">Дәріс </w:t>
            </w:r>
            <w:r>
              <w:rPr>
                <w:b/>
                <w:lang w:eastAsia="en-US"/>
              </w:rPr>
              <w:t>9</w:t>
            </w:r>
            <w:r>
              <w:rPr>
                <w:b/>
                <w:lang w:val="kk-KZ" w:eastAsia="en-US"/>
              </w:rPr>
              <w:t xml:space="preserve"> </w:t>
            </w:r>
            <w:r>
              <w:rPr>
                <w:lang w:val="kk-KZ" w:eastAsia="en-US"/>
              </w:rPr>
              <w:t>Қазақстандағы либералдық, оның саяси және иедеялық эволюциясының сипаты.</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lang w:val="kk-KZ" w:eastAsia="en-US"/>
              </w:rPr>
            </w:pPr>
            <w:r>
              <w:rPr>
                <w:lang w:val="kk-KZ" w:eastAsia="en-US"/>
              </w:rPr>
              <w:t>МӨЖ-3</w:t>
            </w:r>
          </w:p>
          <w:p w:rsidR="0045245A" w:rsidRDefault="0045245A">
            <w:pPr>
              <w:spacing w:line="276" w:lineRule="auto"/>
              <w:jc w:val="center"/>
              <w:rPr>
                <w:lang w:val="kk-KZ" w:eastAsia="en-US"/>
              </w:rPr>
            </w:pPr>
            <w:r>
              <w:rPr>
                <w:lang w:val="kk-KZ" w:eastAsia="en-US"/>
              </w:rPr>
              <w:t xml:space="preserve">Реферат </w:t>
            </w:r>
          </w:p>
          <w:p w:rsidR="0045245A" w:rsidRDefault="0045245A">
            <w:pPr>
              <w:spacing w:line="276" w:lineRule="auto"/>
              <w:jc w:val="center"/>
              <w:rPr>
                <w:lang w:val="kk-KZ" w:eastAsia="en-US"/>
              </w:rPr>
            </w:pPr>
            <w:r>
              <w:rPr>
                <w:lang w:val="kk-KZ" w:eastAsia="en-US"/>
              </w:rPr>
              <w:t>Қазақстандағы саяси идеология мәселелері</w:t>
            </w:r>
          </w:p>
        </w:tc>
      </w:tr>
      <w:tr w:rsidR="0045245A" w:rsidTr="0045245A">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Pr="0045245A" w:rsidRDefault="0045245A">
            <w:pPr>
              <w:rPr>
                <w:b/>
                <w:lang w:val="kk-KZ"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lang w:val="kk-KZ" w:eastAsia="en-US"/>
              </w:rPr>
            </w:pPr>
            <w:r>
              <w:rPr>
                <w:lang w:val="uk-UA" w:eastAsia="ko-KR"/>
              </w:rPr>
              <w:t>Семинар сабақтары №9 ҚР тәуелсіздігіндегі либерализмнің орны</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lang w:val="kk-KZ" w:eastAsia="en-US"/>
              </w:rPr>
            </w:pPr>
          </w:p>
        </w:tc>
      </w:tr>
      <w:tr w:rsidR="0045245A"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10</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both"/>
              <w:rPr>
                <w:b/>
                <w:lang w:eastAsia="en-US"/>
              </w:rPr>
            </w:pPr>
            <w:r>
              <w:rPr>
                <w:b/>
                <w:lang w:val="uk-UA" w:eastAsia="ko-KR"/>
              </w:rPr>
              <w:t xml:space="preserve">Дәріс </w:t>
            </w:r>
            <w:r>
              <w:rPr>
                <w:b/>
                <w:lang w:eastAsia="en-US"/>
              </w:rPr>
              <w:t>10</w:t>
            </w:r>
            <w:r>
              <w:rPr>
                <w:b/>
                <w:lang w:val="kk-KZ" w:eastAsia="en-US"/>
              </w:rPr>
              <w:t xml:space="preserve"> </w:t>
            </w:r>
            <w:r>
              <w:rPr>
                <w:lang w:val="kk-KZ" w:eastAsia="en-US"/>
              </w:rPr>
              <w:t>Саяси мәдениетті типтеу тәжірибесі.</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lang w:val="kk-KZ" w:eastAsia="en-US"/>
              </w:rPr>
            </w:pPr>
          </w:p>
        </w:tc>
      </w:tr>
      <w:tr w:rsidR="0045245A" w:rsidTr="0045245A">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lang w:eastAsia="en-US"/>
              </w:rPr>
            </w:pPr>
            <w:r>
              <w:rPr>
                <w:lang w:val="uk-UA" w:eastAsia="ko-KR"/>
              </w:rPr>
              <w:t>Семинар сабақтары № 10 ҚР саяси мәдениеттің түрлері</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lang w:val="kk-KZ" w:eastAsia="en-US"/>
              </w:rPr>
            </w:pPr>
          </w:p>
        </w:tc>
      </w:tr>
      <w:tr w:rsidR="0045245A" w:rsidTr="0045245A">
        <w:tc>
          <w:tcPr>
            <w:tcW w:w="52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11</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eastAsia="en-US"/>
              </w:rPr>
            </w:pPr>
            <w:r>
              <w:rPr>
                <w:b/>
                <w:lang w:val="uk-UA" w:eastAsia="ko-KR"/>
              </w:rPr>
              <w:t xml:space="preserve">Дәріс </w:t>
            </w:r>
            <w:r>
              <w:rPr>
                <w:b/>
                <w:lang w:eastAsia="en-US"/>
              </w:rPr>
              <w:t>11</w:t>
            </w:r>
            <w:r>
              <w:rPr>
                <w:b/>
                <w:lang w:val="kk-KZ" w:eastAsia="en-US"/>
              </w:rPr>
              <w:t xml:space="preserve"> </w:t>
            </w:r>
            <w:r>
              <w:rPr>
                <w:lang w:val="kk-KZ" w:eastAsia="en-US"/>
              </w:rPr>
              <w:t>Бостандық, теңдік және әділеттіліктің арақатынасы мәселесі.</w:t>
            </w:r>
          </w:p>
        </w:tc>
        <w:tc>
          <w:tcPr>
            <w:tcW w:w="1371" w:type="dxa"/>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b/>
                <w:lang w:val="kk-KZ" w:eastAsia="en-US"/>
              </w:rPr>
            </w:pPr>
            <w:r>
              <w:rPr>
                <w:b/>
                <w:lang w:val="kk-KZ" w:eastAsia="en-US"/>
              </w:rPr>
              <w:t>2</w:t>
            </w:r>
          </w:p>
          <w:p w:rsidR="0045245A" w:rsidRDefault="0045245A">
            <w:pPr>
              <w:spacing w:line="276" w:lineRule="auto"/>
              <w:jc w:val="center"/>
              <w:rPr>
                <w:b/>
                <w:lang w:val="kk-KZ" w:eastAsia="en-US"/>
              </w:rPr>
            </w:pPr>
          </w:p>
        </w:tc>
        <w:tc>
          <w:tcPr>
            <w:tcW w:w="3731" w:type="dxa"/>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lang w:eastAsia="en-US"/>
              </w:rPr>
            </w:pPr>
          </w:p>
        </w:tc>
      </w:tr>
      <w:tr w:rsidR="0045245A" w:rsidTr="0045245A">
        <w:tc>
          <w:tcPr>
            <w:tcW w:w="520" w:type="dxa"/>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val="uk-UA" w:eastAsia="ko-KR"/>
              </w:rPr>
            </w:pPr>
            <w:r>
              <w:rPr>
                <w:lang w:val="uk-UA" w:eastAsia="ko-KR"/>
              </w:rPr>
              <w:t xml:space="preserve">Семинар сабақтары № 9 ҚР еркіндік және әділеттілік демократияның басты принциптері. </w:t>
            </w:r>
          </w:p>
        </w:tc>
        <w:tc>
          <w:tcPr>
            <w:tcW w:w="1371" w:type="dxa"/>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b/>
                <w:lang w:val="kk-KZ" w:eastAsia="en-US"/>
              </w:rPr>
            </w:pPr>
          </w:p>
        </w:tc>
        <w:tc>
          <w:tcPr>
            <w:tcW w:w="3731" w:type="dxa"/>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lang w:eastAsia="en-US"/>
              </w:rPr>
            </w:pPr>
          </w:p>
        </w:tc>
      </w:tr>
      <w:tr w:rsidR="0045245A" w:rsidRPr="001C00D8"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12</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eastAsia="en-US"/>
              </w:rPr>
            </w:pPr>
            <w:r>
              <w:rPr>
                <w:b/>
                <w:lang w:val="uk-UA" w:eastAsia="ko-KR"/>
              </w:rPr>
              <w:t>Дәріс 1</w:t>
            </w:r>
            <w:r>
              <w:rPr>
                <w:b/>
                <w:lang w:eastAsia="en-US"/>
              </w:rPr>
              <w:t>2</w:t>
            </w:r>
            <w:r>
              <w:rPr>
                <w:b/>
                <w:lang w:val="kk-KZ" w:eastAsia="en-US"/>
              </w:rPr>
              <w:t xml:space="preserve"> </w:t>
            </w:r>
            <w:r>
              <w:rPr>
                <w:lang w:val="kk-KZ" w:eastAsia="en-US"/>
              </w:rPr>
              <w:t>Нақтылы ұлттық-елдік шындығы және саяси мәдениет.</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lang w:val="kk-KZ" w:eastAsia="en-US"/>
              </w:rPr>
            </w:pPr>
            <w:r>
              <w:rPr>
                <w:lang w:val="kk-KZ" w:eastAsia="en-US"/>
              </w:rPr>
              <w:t>МӨЖ-4</w:t>
            </w:r>
          </w:p>
          <w:p w:rsidR="0045245A" w:rsidRDefault="0045245A">
            <w:pPr>
              <w:spacing w:line="276" w:lineRule="auto"/>
              <w:jc w:val="center"/>
              <w:rPr>
                <w:lang w:val="kk-KZ" w:eastAsia="en-US"/>
              </w:rPr>
            </w:pPr>
            <w:r>
              <w:rPr>
                <w:lang w:val="kk-KZ" w:eastAsia="en-US"/>
              </w:rPr>
              <w:t>Пікір талас</w:t>
            </w:r>
          </w:p>
          <w:p w:rsidR="0045245A" w:rsidRDefault="0045245A">
            <w:pPr>
              <w:spacing w:line="276" w:lineRule="auto"/>
              <w:jc w:val="center"/>
              <w:rPr>
                <w:lang w:val="kk-KZ" w:eastAsia="en-US"/>
              </w:rPr>
            </w:pPr>
            <w:r>
              <w:rPr>
                <w:lang w:val="kk-KZ" w:eastAsia="en-US"/>
              </w:rPr>
              <w:t>ҚР ұлттық идеология</w:t>
            </w:r>
          </w:p>
        </w:tc>
      </w:tr>
      <w:tr w:rsidR="0045245A" w:rsidTr="0045245A">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Pr="0045245A" w:rsidRDefault="0045245A">
            <w:pPr>
              <w:rPr>
                <w:b/>
                <w:lang w:val="kk-KZ"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val="kk-KZ" w:eastAsia="en-US"/>
              </w:rPr>
            </w:pPr>
            <w:r>
              <w:rPr>
                <w:lang w:eastAsia="en-US"/>
              </w:rPr>
              <w:t>Семинар</w:t>
            </w:r>
            <w:r>
              <w:rPr>
                <w:lang w:val="kk-KZ" w:eastAsia="en-US"/>
              </w:rPr>
              <w:t xml:space="preserve"> сабақтары </w:t>
            </w:r>
            <w:r>
              <w:rPr>
                <w:lang w:val="uk-UA" w:eastAsia="ko-KR"/>
              </w:rPr>
              <w:t xml:space="preserve">№ </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lang w:val="kk-KZ" w:eastAsia="en-US"/>
              </w:rPr>
            </w:pPr>
          </w:p>
        </w:tc>
      </w:tr>
      <w:tr w:rsidR="0045245A"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13.</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eastAsia="en-US"/>
              </w:rPr>
            </w:pPr>
            <w:r>
              <w:rPr>
                <w:b/>
                <w:lang w:val="uk-UA" w:eastAsia="ko-KR"/>
              </w:rPr>
              <w:t xml:space="preserve">Дәріс </w:t>
            </w:r>
            <w:r>
              <w:rPr>
                <w:b/>
                <w:lang w:eastAsia="en-US"/>
              </w:rPr>
              <w:t>13</w:t>
            </w:r>
            <w:r>
              <w:rPr>
                <w:b/>
                <w:lang w:val="kk-KZ" w:eastAsia="en-US"/>
              </w:rPr>
              <w:t xml:space="preserve"> </w:t>
            </w:r>
            <w:r>
              <w:rPr>
                <w:lang w:val="kk-KZ" w:eastAsia="en-US"/>
              </w:rPr>
              <w:t>Қазақстан Республикасындағы идеологиялық жағдай ерекшелігі.</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lang w:eastAsia="en-US"/>
              </w:rPr>
            </w:pPr>
          </w:p>
        </w:tc>
      </w:tr>
      <w:tr w:rsidR="0045245A" w:rsidTr="0045245A">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lang w:val="kk-KZ" w:eastAsia="en-US"/>
              </w:rPr>
            </w:pPr>
            <w:r>
              <w:rPr>
                <w:lang w:eastAsia="en-US"/>
              </w:rPr>
              <w:t xml:space="preserve">Семинар </w:t>
            </w:r>
            <w:r>
              <w:rPr>
                <w:lang w:val="kk-KZ" w:eastAsia="en-US"/>
              </w:rPr>
              <w:t xml:space="preserve">сабақтары </w:t>
            </w:r>
            <w:r>
              <w:rPr>
                <w:lang w:val="uk-UA" w:eastAsia="ko-KR"/>
              </w:rPr>
              <w:t>№ ҚР саяси идеология</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lang w:eastAsia="en-US"/>
              </w:rPr>
            </w:pPr>
          </w:p>
        </w:tc>
      </w:tr>
      <w:tr w:rsidR="0045245A"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val="kk-KZ" w:eastAsia="en-US"/>
              </w:rPr>
              <w:t>1</w:t>
            </w:r>
            <w:r>
              <w:rPr>
                <w:b/>
                <w:lang w:eastAsia="en-US"/>
              </w:rPr>
              <w:t>4</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eastAsia="en-US"/>
              </w:rPr>
            </w:pPr>
            <w:r>
              <w:rPr>
                <w:b/>
                <w:bCs/>
                <w:lang w:val="uk-UA" w:eastAsia="ko-KR"/>
              </w:rPr>
              <w:t xml:space="preserve">Дәріс 14 </w:t>
            </w:r>
            <w:r>
              <w:rPr>
                <w:lang w:val="kk-KZ" w:eastAsia="en-US"/>
              </w:rPr>
              <w:t>Қазақстан қоғамының демократияландыру мәселелері және олардың саяси санасында бейнеленуі.</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lang w:val="kk-KZ" w:eastAsia="en-US"/>
              </w:rPr>
            </w:pPr>
          </w:p>
        </w:tc>
      </w:tr>
      <w:tr w:rsidR="0045245A" w:rsidTr="0045245A">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lang w:val="kk-KZ" w:eastAsia="en-US"/>
              </w:rPr>
            </w:pPr>
            <w:r>
              <w:rPr>
                <w:lang w:eastAsia="en-US"/>
              </w:rPr>
              <w:t xml:space="preserve">Семинар </w:t>
            </w:r>
            <w:r>
              <w:rPr>
                <w:lang w:val="kk-KZ" w:eastAsia="en-US"/>
              </w:rPr>
              <w:t xml:space="preserve">сабақтары </w:t>
            </w:r>
            <w:r>
              <w:rPr>
                <w:lang w:val="uk-UA" w:eastAsia="ko-KR"/>
              </w:rPr>
              <w:t>№</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lang w:val="kk-KZ" w:eastAsia="en-US"/>
              </w:rPr>
            </w:pPr>
          </w:p>
        </w:tc>
      </w:tr>
      <w:tr w:rsidR="0045245A" w:rsidRPr="001C00D8"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15</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val="uk-UA" w:eastAsia="en-US"/>
              </w:rPr>
            </w:pPr>
            <w:r>
              <w:rPr>
                <w:b/>
                <w:lang w:val="uk-UA" w:eastAsia="ko-KR"/>
              </w:rPr>
              <w:t xml:space="preserve">Дәріс </w:t>
            </w:r>
            <w:r>
              <w:rPr>
                <w:b/>
                <w:lang w:eastAsia="en-US"/>
              </w:rPr>
              <w:t>15</w:t>
            </w:r>
            <w:r>
              <w:rPr>
                <w:lang w:val="kk-KZ" w:eastAsia="en-US"/>
              </w:rPr>
              <w:t xml:space="preserve"> Демократиялық саяси мәдениеттегі жалпы адамзаттық кешенді мазмұндар.</w:t>
            </w:r>
          </w:p>
        </w:tc>
        <w:tc>
          <w:tcPr>
            <w:tcW w:w="1371" w:type="dxa"/>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b/>
                <w:lang w:val="kk-KZ" w:eastAsia="en-US"/>
              </w:rPr>
            </w:pPr>
            <w:r>
              <w:rPr>
                <w:b/>
                <w:lang w:val="kk-KZ" w:eastAsia="en-US"/>
              </w:rPr>
              <w:t>2</w:t>
            </w:r>
          </w:p>
          <w:p w:rsidR="0045245A" w:rsidRDefault="0045245A">
            <w:pPr>
              <w:spacing w:line="276" w:lineRule="auto"/>
              <w:jc w:val="center"/>
              <w:rPr>
                <w:b/>
                <w:lang w:val="kk-KZ" w:eastAsia="en-US"/>
              </w:rPr>
            </w:pPr>
          </w:p>
        </w:tc>
        <w:tc>
          <w:tcPr>
            <w:tcW w:w="3731"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lang w:val="kk-KZ" w:eastAsia="en-US"/>
              </w:rPr>
            </w:pPr>
            <w:r>
              <w:rPr>
                <w:lang w:val="kk-KZ" w:eastAsia="en-US"/>
              </w:rPr>
              <w:t>МӨЖ-5</w:t>
            </w:r>
          </w:p>
          <w:p w:rsidR="0045245A" w:rsidRDefault="0045245A">
            <w:pPr>
              <w:spacing w:line="276" w:lineRule="auto"/>
              <w:jc w:val="center"/>
              <w:rPr>
                <w:lang w:val="kk-KZ" w:eastAsia="en-US"/>
              </w:rPr>
            </w:pPr>
            <w:r>
              <w:rPr>
                <w:lang w:val="kk-KZ" w:eastAsia="en-US"/>
              </w:rPr>
              <w:t>Мақала</w:t>
            </w:r>
          </w:p>
          <w:p w:rsidR="0045245A" w:rsidRDefault="0045245A">
            <w:pPr>
              <w:spacing w:line="276" w:lineRule="auto"/>
              <w:jc w:val="center"/>
              <w:rPr>
                <w:lang w:val="kk-KZ" w:eastAsia="en-US"/>
              </w:rPr>
            </w:pPr>
            <w:r>
              <w:rPr>
                <w:lang w:val="kk-KZ" w:eastAsia="en-US"/>
              </w:rPr>
              <w:t>ҚР саяси мәдениеті</w:t>
            </w:r>
          </w:p>
        </w:tc>
      </w:tr>
      <w:tr w:rsidR="0045245A" w:rsidTr="0045245A">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Pr="0045245A" w:rsidRDefault="0045245A">
            <w:pPr>
              <w:rPr>
                <w:b/>
                <w:lang w:val="kk-KZ"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val="kk-KZ" w:eastAsia="en-US"/>
              </w:rPr>
            </w:pPr>
            <w:r>
              <w:rPr>
                <w:lang w:val="kk-KZ" w:eastAsia="en-US"/>
              </w:rPr>
              <w:t xml:space="preserve">Семинар сабақтары </w:t>
            </w:r>
            <w:r>
              <w:rPr>
                <w:lang w:val="uk-UA" w:eastAsia="ko-KR"/>
              </w:rPr>
              <w:t>№ ҚР демократиялық саяси мәдениеттің қалыптасуы.</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lang w:val="kk-KZ" w:eastAsia="en-US"/>
              </w:rPr>
            </w:pPr>
          </w:p>
        </w:tc>
      </w:tr>
    </w:tbl>
    <w:p w:rsidR="0045245A" w:rsidRDefault="0045245A" w:rsidP="0045245A">
      <w:pPr>
        <w:rPr>
          <w:lang w:val="uk-UA"/>
        </w:rPr>
      </w:pPr>
    </w:p>
    <w:p w:rsidR="001C00D8" w:rsidRDefault="001C00D8" w:rsidP="00F93656">
      <w:pPr>
        <w:pStyle w:val="a5"/>
        <w:jc w:val="center"/>
        <w:rPr>
          <w:b/>
          <w:sz w:val="28"/>
          <w:szCs w:val="28"/>
          <w:lang w:val="en-US"/>
        </w:rPr>
      </w:pPr>
    </w:p>
    <w:p w:rsidR="001C00D8" w:rsidRDefault="001C00D8" w:rsidP="001C00D8">
      <w:pPr>
        <w:jc w:val="center"/>
        <w:rPr>
          <w:b/>
          <w:lang w:val="kk-KZ"/>
        </w:rPr>
      </w:pPr>
      <w:r>
        <w:rPr>
          <w:b/>
          <w:lang w:val="kk-KZ"/>
        </w:rPr>
        <w:t>Семинар жоспары</w:t>
      </w:r>
    </w:p>
    <w:p w:rsidR="001C00D8" w:rsidRDefault="001C00D8" w:rsidP="001C00D8">
      <w:pPr>
        <w:jc w:val="both"/>
        <w:rPr>
          <w:b/>
          <w:lang w:val="kk-KZ"/>
        </w:rPr>
      </w:pPr>
    </w:p>
    <w:p w:rsidR="001C00D8" w:rsidRDefault="001C00D8" w:rsidP="001C00D8">
      <w:pPr>
        <w:tabs>
          <w:tab w:val="left" w:pos="6145"/>
        </w:tabs>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6515"/>
        <w:gridCol w:w="426"/>
        <w:gridCol w:w="532"/>
      </w:tblGrid>
      <w:tr w:rsidR="001C00D8" w:rsidTr="00C62331">
        <w:tc>
          <w:tcPr>
            <w:tcW w:w="2098" w:type="dxa"/>
            <w:tcBorders>
              <w:top w:val="single" w:sz="4" w:space="0" w:color="auto"/>
              <w:left w:val="single" w:sz="4" w:space="0" w:color="auto"/>
              <w:bottom w:val="single" w:sz="4" w:space="0" w:color="auto"/>
              <w:right w:val="single" w:sz="4" w:space="0" w:color="auto"/>
            </w:tcBorders>
            <w:hideMark/>
          </w:tcPr>
          <w:p w:rsidR="001C00D8" w:rsidRPr="00074931" w:rsidRDefault="001C00D8" w:rsidP="00C62331">
            <w:pPr>
              <w:jc w:val="center"/>
              <w:rPr>
                <w:sz w:val="28"/>
                <w:szCs w:val="28"/>
                <w:lang w:val="kk-KZ"/>
              </w:rPr>
            </w:pPr>
            <w:r>
              <w:rPr>
                <w:sz w:val="28"/>
                <w:szCs w:val="28"/>
                <w:lang w:val="kk-KZ"/>
              </w:rPr>
              <w:t>Тақырып</w:t>
            </w:r>
          </w:p>
        </w:tc>
        <w:tc>
          <w:tcPr>
            <w:tcW w:w="6515" w:type="dxa"/>
            <w:tcBorders>
              <w:top w:val="single" w:sz="4" w:space="0" w:color="auto"/>
              <w:left w:val="single" w:sz="4" w:space="0" w:color="auto"/>
              <w:bottom w:val="single" w:sz="4" w:space="0" w:color="auto"/>
              <w:right w:val="single" w:sz="4" w:space="0" w:color="auto"/>
            </w:tcBorders>
            <w:hideMark/>
          </w:tcPr>
          <w:p w:rsidR="001C00D8" w:rsidRDefault="001C00D8" w:rsidP="00C62331">
            <w:pPr>
              <w:jc w:val="center"/>
              <w:rPr>
                <w:sz w:val="28"/>
                <w:szCs w:val="28"/>
                <w:lang w:val="kk-KZ"/>
              </w:rPr>
            </w:pPr>
            <w:r>
              <w:rPr>
                <w:sz w:val="28"/>
                <w:szCs w:val="28"/>
                <w:lang w:val="kk-KZ"/>
              </w:rPr>
              <w:t>Сұрақтар</w:t>
            </w:r>
          </w:p>
        </w:tc>
        <w:tc>
          <w:tcPr>
            <w:tcW w:w="958" w:type="dxa"/>
            <w:gridSpan w:val="2"/>
            <w:tcBorders>
              <w:top w:val="single" w:sz="4" w:space="0" w:color="auto"/>
              <w:left w:val="single" w:sz="4" w:space="0" w:color="auto"/>
              <w:bottom w:val="nil"/>
              <w:right w:val="single" w:sz="4" w:space="0" w:color="auto"/>
            </w:tcBorders>
          </w:tcPr>
          <w:p w:rsidR="001C00D8" w:rsidRDefault="001C00D8" w:rsidP="00C62331">
            <w:pPr>
              <w:rPr>
                <w:sz w:val="28"/>
                <w:szCs w:val="28"/>
                <w:lang w:val="kk-KZ"/>
              </w:rPr>
            </w:pPr>
          </w:p>
        </w:tc>
      </w:tr>
      <w:tr w:rsidR="001C00D8" w:rsidTr="00C62331">
        <w:tc>
          <w:tcPr>
            <w:tcW w:w="2098" w:type="dxa"/>
            <w:tcBorders>
              <w:top w:val="single" w:sz="4" w:space="0" w:color="auto"/>
              <w:left w:val="single" w:sz="4" w:space="0" w:color="auto"/>
              <w:bottom w:val="single" w:sz="4" w:space="0" w:color="auto"/>
              <w:right w:val="single" w:sz="4" w:space="0" w:color="auto"/>
            </w:tcBorders>
            <w:hideMark/>
          </w:tcPr>
          <w:p w:rsidR="001C00D8" w:rsidRDefault="001C00D8" w:rsidP="00C62331">
            <w:pPr>
              <w:jc w:val="center"/>
              <w:rPr>
                <w:sz w:val="28"/>
                <w:szCs w:val="28"/>
              </w:rPr>
            </w:pPr>
            <w:r>
              <w:rPr>
                <w:sz w:val="28"/>
                <w:szCs w:val="28"/>
              </w:rPr>
              <w:t>1</w:t>
            </w:r>
          </w:p>
        </w:tc>
        <w:tc>
          <w:tcPr>
            <w:tcW w:w="6515" w:type="dxa"/>
            <w:tcBorders>
              <w:top w:val="single" w:sz="4" w:space="0" w:color="auto"/>
              <w:left w:val="single" w:sz="4" w:space="0" w:color="auto"/>
              <w:bottom w:val="single" w:sz="4" w:space="0" w:color="auto"/>
              <w:right w:val="single" w:sz="4" w:space="0" w:color="auto"/>
            </w:tcBorders>
            <w:hideMark/>
          </w:tcPr>
          <w:p w:rsidR="001C00D8" w:rsidRDefault="001C00D8" w:rsidP="00C62331">
            <w:pPr>
              <w:jc w:val="center"/>
              <w:rPr>
                <w:sz w:val="28"/>
                <w:szCs w:val="28"/>
                <w:lang w:val="kk-KZ"/>
              </w:rPr>
            </w:pPr>
            <w:r>
              <w:rPr>
                <w:sz w:val="28"/>
                <w:szCs w:val="28"/>
                <w:lang w:val="kk-KZ"/>
              </w:rPr>
              <w:t>2</w:t>
            </w:r>
          </w:p>
        </w:tc>
        <w:tc>
          <w:tcPr>
            <w:tcW w:w="426" w:type="dxa"/>
            <w:tcBorders>
              <w:top w:val="nil"/>
              <w:left w:val="single" w:sz="4" w:space="0" w:color="auto"/>
              <w:bottom w:val="single" w:sz="4" w:space="0" w:color="auto"/>
              <w:right w:val="nil"/>
            </w:tcBorders>
          </w:tcPr>
          <w:p w:rsidR="001C00D8" w:rsidRDefault="001C00D8" w:rsidP="00C62331">
            <w:pPr>
              <w:jc w:val="center"/>
              <w:rPr>
                <w:sz w:val="28"/>
                <w:szCs w:val="28"/>
                <w:lang w:val="kk-KZ"/>
              </w:rPr>
            </w:pPr>
            <w:r>
              <w:rPr>
                <w:sz w:val="28"/>
                <w:szCs w:val="28"/>
                <w:lang w:val="kk-KZ"/>
              </w:rPr>
              <w:t>С</w:t>
            </w:r>
          </w:p>
        </w:tc>
        <w:tc>
          <w:tcPr>
            <w:tcW w:w="532" w:type="dxa"/>
            <w:tcBorders>
              <w:top w:val="nil"/>
              <w:left w:val="nil"/>
              <w:bottom w:val="single" w:sz="4" w:space="0" w:color="auto"/>
              <w:right w:val="single" w:sz="4" w:space="0" w:color="auto"/>
            </w:tcBorders>
          </w:tcPr>
          <w:p w:rsidR="001C00D8" w:rsidRDefault="001C00D8" w:rsidP="00C62331">
            <w:pPr>
              <w:jc w:val="center"/>
              <w:rPr>
                <w:sz w:val="28"/>
                <w:szCs w:val="28"/>
                <w:lang w:val="kk-KZ"/>
              </w:rPr>
            </w:pPr>
          </w:p>
        </w:tc>
      </w:tr>
      <w:tr w:rsidR="001C00D8" w:rsidRPr="001C00D8" w:rsidTr="00C62331">
        <w:tc>
          <w:tcPr>
            <w:tcW w:w="2098" w:type="dxa"/>
            <w:tcBorders>
              <w:top w:val="single" w:sz="4" w:space="0" w:color="auto"/>
              <w:left w:val="single" w:sz="4" w:space="0" w:color="auto"/>
              <w:bottom w:val="single" w:sz="4" w:space="0" w:color="auto"/>
              <w:right w:val="single" w:sz="4" w:space="0" w:color="auto"/>
            </w:tcBorders>
            <w:hideMark/>
          </w:tcPr>
          <w:p w:rsidR="001C00D8" w:rsidRDefault="001C00D8" w:rsidP="00C62331">
            <w:pPr>
              <w:jc w:val="both"/>
              <w:rPr>
                <w:sz w:val="28"/>
                <w:szCs w:val="28"/>
              </w:rPr>
            </w:pPr>
            <w:r>
              <w:rPr>
                <w:sz w:val="28"/>
                <w:szCs w:val="28"/>
              </w:rPr>
              <w:t>1</w:t>
            </w:r>
          </w:p>
          <w:p w:rsidR="001C00D8" w:rsidRDefault="001C00D8" w:rsidP="00C62331">
            <w:pPr>
              <w:jc w:val="both"/>
              <w:rPr>
                <w:sz w:val="28"/>
                <w:szCs w:val="28"/>
                <w:lang w:val="kk-KZ"/>
              </w:rPr>
            </w:pPr>
            <w:r>
              <w:rPr>
                <w:sz w:val="28"/>
                <w:szCs w:val="28"/>
                <w:lang w:val="kk-KZ"/>
              </w:rPr>
              <w:t>Саясат және мәдениет, олардың бірлігі негіздері</w:t>
            </w:r>
          </w:p>
        </w:tc>
        <w:tc>
          <w:tcPr>
            <w:tcW w:w="6515" w:type="dxa"/>
            <w:tcBorders>
              <w:top w:val="single" w:sz="4" w:space="0" w:color="auto"/>
              <w:left w:val="single" w:sz="4" w:space="0" w:color="auto"/>
              <w:bottom w:val="single" w:sz="4" w:space="0" w:color="auto"/>
              <w:right w:val="single" w:sz="4" w:space="0" w:color="auto"/>
            </w:tcBorders>
            <w:hideMark/>
          </w:tcPr>
          <w:p w:rsidR="001C00D8" w:rsidRDefault="001C00D8" w:rsidP="00C62331">
            <w:pPr>
              <w:jc w:val="both"/>
              <w:rPr>
                <w:sz w:val="28"/>
                <w:szCs w:val="28"/>
                <w:lang w:val="kk-KZ"/>
              </w:rPr>
            </w:pPr>
            <w:r>
              <w:rPr>
                <w:sz w:val="28"/>
                <w:szCs w:val="28"/>
                <w:lang w:val="kk-KZ"/>
              </w:rPr>
              <w:t xml:space="preserve">Саясат саяси мәдениеттік ұғымдарының бірі ретінде. Саясаттың табиғаты. Саясатты әлеуметтанулық, субстанциялық және ғылыми конструкцияланған түсініктемелері. Саяси мәдениет адамдардың тіршіліктерінің саяси саласының даму тәжрибесін игеру, саясатты ұйымдастыру тәсілі </w:t>
            </w:r>
            <w:r>
              <w:rPr>
                <w:sz w:val="28"/>
                <w:szCs w:val="28"/>
                <w:lang w:val="kk-KZ"/>
              </w:rPr>
              <w:lastRenderedPageBreak/>
              <w:t>ретінде. Мәдениетті талдаудың тарихи-философиялық дәстүрлері. Мәдениет жүйе ретінде және оның қызметінің негізгі заңдылықтары. Саяси мәдениет – адамзат өркениеті мәдениетінің бір түрі және құрамды бөлігі. Саясат пен мәдениеттің бірлігі мен өзара үндестігі, шақыруы негіздері, олардың «саяси мәдениет» ұғымында кескінделуі.</w:t>
            </w:r>
          </w:p>
        </w:tc>
        <w:tc>
          <w:tcPr>
            <w:tcW w:w="426" w:type="dxa"/>
            <w:tcBorders>
              <w:top w:val="single" w:sz="4" w:space="0" w:color="auto"/>
              <w:left w:val="single" w:sz="4" w:space="0" w:color="auto"/>
              <w:bottom w:val="single" w:sz="4" w:space="0" w:color="auto"/>
              <w:right w:val="nil"/>
            </w:tcBorders>
          </w:tcPr>
          <w:p w:rsidR="001C00D8" w:rsidRDefault="001C00D8" w:rsidP="00C62331">
            <w:pPr>
              <w:rPr>
                <w:sz w:val="28"/>
                <w:szCs w:val="28"/>
                <w:lang w:val="kk-KZ"/>
              </w:rPr>
            </w:pPr>
          </w:p>
        </w:tc>
        <w:tc>
          <w:tcPr>
            <w:tcW w:w="532" w:type="dxa"/>
            <w:tcBorders>
              <w:top w:val="single" w:sz="4" w:space="0" w:color="auto"/>
              <w:left w:val="nil"/>
              <w:bottom w:val="single" w:sz="4" w:space="0" w:color="auto"/>
              <w:right w:val="single" w:sz="4" w:space="0" w:color="auto"/>
            </w:tcBorders>
            <w:hideMark/>
          </w:tcPr>
          <w:p w:rsidR="001C00D8" w:rsidRDefault="001C00D8" w:rsidP="00C62331">
            <w:pPr>
              <w:rPr>
                <w:sz w:val="28"/>
                <w:szCs w:val="28"/>
                <w:lang w:val="kk-KZ"/>
              </w:rPr>
            </w:pPr>
          </w:p>
        </w:tc>
      </w:tr>
      <w:tr w:rsidR="001C00D8" w:rsidTr="00C62331">
        <w:tc>
          <w:tcPr>
            <w:tcW w:w="2098" w:type="dxa"/>
            <w:tcBorders>
              <w:top w:val="single" w:sz="4" w:space="0" w:color="auto"/>
              <w:left w:val="single" w:sz="4" w:space="0" w:color="auto"/>
              <w:bottom w:val="single" w:sz="4" w:space="0" w:color="auto"/>
              <w:right w:val="single" w:sz="4" w:space="0" w:color="auto"/>
            </w:tcBorders>
            <w:hideMark/>
          </w:tcPr>
          <w:p w:rsidR="001C00D8" w:rsidRDefault="001C00D8" w:rsidP="00C62331">
            <w:pPr>
              <w:jc w:val="both"/>
              <w:rPr>
                <w:sz w:val="28"/>
                <w:szCs w:val="28"/>
                <w:lang w:val="kk-KZ"/>
              </w:rPr>
            </w:pPr>
            <w:r>
              <w:rPr>
                <w:sz w:val="28"/>
                <w:szCs w:val="28"/>
                <w:lang w:val="kk-KZ"/>
              </w:rPr>
              <w:lastRenderedPageBreak/>
              <w:t>2</w:t>
            </w:r>
          </w:p>
          <w:p w:rsidR="001C00D8" w:rsidRDefault="001C00D8" w:rsidP="00C62331">
            <w:pPr>
              <w:jc w:val="both"/>
              <w:rPr>
                <w:sz w:val="28"/>
                <w:szCs w:val="28"/>
                <w:lang w:val="kk-KZ"/>
              </w:rPr>
            </w:pPr>
            <w:r>
              <w:rPr>
                <w:sz w:val="28"/>
                <w:szCs w:val="28"/>
                <w:lang w:val="kk-KZ"/>
              </w:rPr>
              <w:t>Саяси мәдениет: мазмұны және мәндік сипаттамалары</w:t>
            </w:r>
          </w:p>
        </w:tc>
        <w:tc>
          <w:tcPr>
            <w:tcW w:w="6515" w:type="dxa"/>
            <w:tcBorders>
              <w:top w:val="single" w:sz="4" w:space="0" w:color="auto"/>
              <w:left w:val="single" w:sz="4" w:space="0" w:color="auto"/>
              <w:bottom w:val="single" w:sz="4" w:space="0" w:color="auto"/>
              <w:right w:val="single" w:sz="4" w:space="0" w:color="auto"/>
            </w:tcBorders>
            <w:hideMark/>
          </w:tcPr>
          <w:p w:rsidR="001C00D8" w:rsidRDefault="001C00D8" w:rsidP="00C62331">
            <w:pPr>
              <w:jc w:val="both"/>
              <w:rPr>
                <w:sz w:val="28"/>
                <w:szCs w:val="28"/>
                <w:lang w:val="kk-KZ"/>
              </w:rPr>
            </w:pPr>
            <w:r>
              <w:rPr>
                <w:sz w:val="28"/>
                <w:szCs w:val="28"/>
                <w:lang w:val="kk-KZ"/>
              </w:rPr>
              <w:t>Саяси мәдениет саяси ғылымның кешенді ұғымдарының бірі ретінде. «саяси мәдениет» категориясының әдіс-амалы, анықтамалары және тұжырымдамаларының әр түрлілігі. Объективтік және субъективтік әдіс амалдарына сипаттама. Қоғамның, әлеуметтік қауымдастықтың, тұлғаның саяси мәдениеті. Олардың өзіндік ерекшеліктері және өзара әрекеттестігі, саяси жүйенің қызметіне әсері, ықпалы. Саяси мәдениеттің мәні, құрылмы мен құрамды элементтері: дүниетанымдық көзқарас (саяси білімдер мен саяси сана), саяси сенімдер және құндылықтар, саяси ұстанымдар мен бағдарлар, саяси әрекет. Саяси идеология саяси мәдениеттің өзегі және біріктіруші факторы. Саяси мәдениеттің дүниетанымдық өлшемі. Саяси мәдениеттің діни аспектісі. Саяси бейнелеме белгілер. Саяси мәдениеттің қызметі. Саяси мәдениеттің саясат әлемінің басқа да салаларымен арақатынасы.</w:t>
            </w:r>
          </w:p>
        </w:tc>
        <w:tc>
          <w:tcPr>
            <w:tcW w:w="958" w:type="dxa"/>
            <w:gridSpan w:val="2"/>
            <w:tcBorders>
              <w:top w:val="single" w:sz="4" w:space="0" w:color="auto"/>
              <w:left w:val="single" w:sz="4" w:space="0" w:color="auto"/>
              <w:bottom w:val="single" w:sz="4" w:space="0" w:color="auto"/>
              <w:right w:val="single" w:sz="4" w:space="0" w:color="auto"/>
            </w:tcBorders>
          </w:tcPr>
          <w:p w:rsidR="001C00D8" w:rsidRDefault="001C00D8" w:rsidP="00C62331">
            <w:pPr>
              <w:rPr>
                <w:sz w:val="28"/>
                <w:szCs w:val="28"/>
                <w:lang w:val="kk-KZ"/>
              </w:rPr>
            </w:pPr>
          </w:p>
        </w:tc>
      </w:tr>
      <w:tr w:rsidR="001C00D8" w:rsidRPr="001C00D8" w:rsidTr="00C62331">
        <w:tc>
          <w:tcPr>
            <w:tcW w:w="2098" w:type="dxa"/>
            <w:tcBorders>
              <w:top w:val="single" w:sz="4" w:space="0" w:color="auto"/>
              <w:left w:val="single" w:sz="4" w:space="0" w:color="auto"/>
              <w:bottom w:val="single" w:sz="4" w:space="0" w:color="auto"/>
              <w:right w:val="single" w:sz="4" w:space="0" w:color="auto"/>
            </w:tcBorders>
            <w:hideMark/>
          </w:tcPr>
          <w:p w:rsidR="001C00D8" w:rsidRDefault="001C00D8" w:rsidP="00C62331">
            <w:pPr>
              <w:jc w:val="both"/>
              <w:rPr>
                <w:sz w:val="28"/>
                <w:szCs w:val="28"/>
                <w:lang w:val="kk-KZ"/>
              </w:rPr>
            </w:pPr>
            <w:r>
              <w:rPr>
                <w:sz w:val="28"/>
                <w:szCs w:val="28"/>
                <w:lang w:val="kk-KZ"/>
              </w:rPr>
              <w:t>3</w:t>
            </w:r>
          </w:p>
          <w:p w:rsidR="001C00D8" w:rsidRDefault="001C00D8" w:rsidP="00C62331">
            <w:pPr>
              <w:jc w:val="both"/>
              <w:rPr>
                <w:sz w:val="28"/>
                <w:szCs w:val="28"/>
                <w:lang w:val="kk-KZ"/>
              </w:rPr>
            </w:pPr>
            <w:r>
              <w:rPr>
                <w:sz w:val="28"/>
                <w:szCs w:val="28"/>
                <w:lang w:val="kk-KZ"/>
              </w:rPr>
              <w:t xml:space="preserve">Саяси мәдениеттің экономикалық, саяси және әлеуметтік-мәдени детерминанттары- шешуші факторлары. </w:t>
            </w:r>
          </w:p>
        </w:tc>
        <w:tc>
          <w:tcPr>
            <w:tcW w:w="6515" w:type="dxa"/>
            <w:tcBorders>
              <w:top w:val="single" w:sz="4" w:space="0" w:color="auto"/>
              <w:left w:val="single" w:sz="4" w:space="0" w:color="auto"/>
              <w:bottom w:val="single" w:sz="4" w:space="0" w:color="auto"/>
              <w:right w:val="single" w:sz="4" w:space="0" w:color="auto"/>
            </w:tcBorders>
            <w:hideMark/>
          </w:tcPr>
          <w:p w:rsidR="001C00D8" w:rsidRDefault="001C00D8" w:rsidP="00C62331">
            <w:pPr>
              <w:rPr>
                <w:sz w:val="28"/>
                <w:szCs w:val="28"/>
                <w:lang w:val="kk-KZ"/>
              </w:rPr>
            </w:pPr>
            <w:r>
              <w:rPr>
                <w:sz w:val="28"/>
                <w:szCs w:val="28"/>
                <w:lang w:val="kk-KZ"/>
              </w:rPr>
              <w:t>Саяси мәдениеттің қалыптасуындағы экономикалық факторлар роль. Саяси мәдениеттің типі мен деңгейінің қоғамдағы өндіру мен бөлудің, меншік түрлерінің, экономикалық укладтың типінен қоғамдағы экономикалық тұрақтылықтан тәуелділігі дәрежесі.</w:t>
            </w:r>
          </w:p>
          <w:p w:rsidR="001C00D8" w:rsidRDefault="001C00D8" w:rsidP="00C62331">
            <w:pPr>
              <w:rPr>
                <w:sz w:val="28"/>
                <w:szCs w:val="28"/>
                <w:lang w:val="kk-KZ"/>
              </w:rPr>
            </w:pPr>
            <w:r>
              <w:rPr>
                <w:sz w:val="28"/>
                <w:szCs w:val="28"/>
                <w:lang w:val="kk-KZ"/>
              </w:rPr>
              <w:t>Саяси дәстүрлердің, саяси сананың, саяси мінез-құлық стереотиптерінің, саяси институттар мен саяси әлеуметтендірудің саяси мәдениеттің қалыптастыруына әсері. Рухани, этникалық мәдениеттің, мәдени дәстүрлердің, діннің, адамгершіліктің саяси мәдениетпен байланысы. Батыстық типті саяси мәдениеттің мұраттары, олардың христиандық діни құндылықтарының мазмұнына ықпалы мен әсері. Шығыс өркениеттері саяси мәдениеттің ережелері мен дәстүрлерінің ерекшелігі-спецификасы, оларға араб-мұсылман, кофунциандық және үнді-буддалық мәдениеттер құндылықтарының ықпалы.</w:t>
            </w:r>
          </w:p>
        </w:tc>
        <w:tc>
          <w:tcPr>
            <w:tcW w:w="958" w:type="dxa"/>
            <w:gridSpan w:val="2"/>
            <w:tcBorders>
              <w:top w:val="single" w:sz="4" w:space="0" w:color="auto"/>
              <w:left w:val="single" w:sz="4" w:space="0" w:color="auto"/>
              <w:bottom w:val="single" w:sz="4" w:space="0" w:color="auto"/>
              <w:right w:val="single" w:sz="4" w:space="0" w:color="auto"/>
            </w:tcBorders>
          </w:tcPr>
          <w:p w:rsidR="001C00D8" w:rsidRDefault="001C00D8" w:rsidP="00C62331">
            <w:pPr>
              <w:rPr>
                <w:sz w:val="28"/>
                <w:szCs w:val="28"/>
                <w:lang w:val="kk-KZ"/>
              </w:rPr>
            </w:pPr>
          </w:p>
        </w:tc>
      </w:tr>
    </w:tbl>
    <w:p w:rsidR="001C00D8" w:rsidRDefault="001C00D8" w:rsidP="001C00D8">
      <w:pPr>
        <w:rPr>
          <w:sz w:val="28"/>
          <w:szCs w:val="28"/>
          <w:lang w:val="kk-KZ"/>
        </w:rPr>
      </w:pPr>
    </w:p>
    <w:p w:rsidR="001C00D8" w:rsidRDefault="001C00D8" w:rsidP="001C00D8">
      <w:pPr>
        <w:rPr>
          <w:sz w:val="28"/>
          <w:szCs w:val="28"/>
          <w:lang w:val="kk-KZ"/>
        </w:rPr>
      </w:pPr>
    </w:p>
    <w:p w:rsidR="001C00D8" w:rsidRDefault="001C00D8" w:rsidP="001C00D8">
      <w:pPr>
        <w:tabs>
          <w:tab w:val="left" w:pos="6145"/>
        </w:tabs>
        <w:ind w:left="360"/>
        <w:jc w:val="center"/>
        <w:rPr>
          <w:b/>
          <w:sz w:val="28"/>
          <w:szCs w:val="28"/>
          <w:lang w:val="en-US"/>
        </w:rPr>
      </w:pPr>
      <w:r>
        <w:rPr>
          <w:b/>
          <w:sz w:val="28"/>
          <w:szCs w:val="28"/>
          <w:lang w:val="kk-KZ"/>
        </w:rPr>
        <w:t xml:space="preserve">Модуль </w:t>
      </w:r>
      <w:r>
        <w:rPr>
          <w:b/>
          <w:sz w:val="28"/>
          <w:szCs w:val="28"/>
        </w:rPr>
        <w:t>2</w:t>
      </w:r>
    </w:p>
    <w:tbl>
      <w:tblPr>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5874"/>
        <w:gridCol w:w="815"/>
        <w:gridCol w:w="1105"/>
      </w:tblGrid>
      <w:tr w:rsidR="001C00D8" w:rsidTr="00C62331">
        <w:tc>
          <w:tcPr>
            <w:tcW w:w="2882"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center"/>
              <w:rPr>
                <w:sz w:val="28"/>
                <w:szCs w:val="28"/>
              </w:rPr>
            </w:pPr>
            <w:r>
              <w:rPr>
                <w:sz w:val="28"/>
                <w:szCs w:val="28"/>
              </w:rPr>
              <w:t>1</w:t>
            </w:r>
          </w:p>
        </w:tc>
        <w:tc>
          <w:tcPr>
            <w:tcW w:w="5874"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center"/>
              <w:rPr>
                <w:sz w:val="28"/>
                <w:szCs w:val="28"/>
                <w:lang w:val="kk-KZ"/>
              </w:rPr>
            </w:pPr>
            <w:r>
              <w:rPr>
                <w:sz w:val="28"/>
                <w:szCs w:val="28"/>
                <w:lang w:val="kk-KZ"/>
              </w:rPr>
              <w:t>2</w:t>
            </w:r>
          </w:p>
        </w:tc>
        <w:tc>
          <w:tcPr>
            <w:tcW w:w="1920" w:type="dxa"/>
            <w:gridSpan w:val="2"/>
            <w:tcBorders>
              <w:top w:val="nil"/>
              <w:left w:val="single" w:sz="4" w:space="0" w:color="auto"/>
              <w:bottom w:val="single" w:sz="4" w:space="0" w:color="auto"/>
              <w:right w:val="single" w:sz="4" w:space="0" w:color="auto"/>
            </w:tcBorders>
          </w:tcPr>
          <w:p w:rsidR="001C00D8" w:rsidRDefault="001C00D8" w:rsidP="00C62331">
            <w:pPr>
              <w:tabs>
                <w:tab w:val="left" w:pos="6145"/>
              </w:tabs>
              <w:jc w:val="center"/>
              <w:rPr>
                <w:sz w:val="28"/>
                <w:szCs w:val="28"/>
                <w:lang w:val="kk-KZ"/>
              </w:rPr>
            </w:pPr>
          </w:p>
        </w:tc>
      </w:tr>
      <w:tr w:rsidR="001C00D8" w:rsidRPr="001C00D8" w:rsidTr="00C62331">
        <w:trPr>
          <w:gridAfter w:val="1"/>
          <w:wAfter w:w="1105" w:type="dxa"/>
        </w:trPr>
        <w:tc>
          <w:tcPr>
            <w:tcW w:w="2882"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rPr>
                <w:sz w:val="28"/>
                <w:szCs w:val="28"/>
                <w:lang w:val="kk-KZ"/>
              </w:rPr>
            </w:pPr>
            <w:r>
              <w:rPr>
                <w:sz w:val="28"/>
                <w:szCs w:val="28"/>
                <w:lang w:val="kk-KZ"/>
              </w:rPr>
              <w:t>4.</w:t>
            </w:r>
          </w:p>
          <w:p w:rsidR="001C00D8" w:rsidRDefault="001C00D8" w:rsidP="00C62331">
            <w:pPr>
              <w:tabs>
                <w:tab w:val="left" w:pos="6145"/>
              </w:tabs>
              <w:rPr>
                <w:sz w:val="28"/>
                <w:szCs w:val="28"/>
                <w:lang w:val="kk-KZ"/>
              </w:rPr>
            </w:pPr>
            <w:r>
              <w:rPr>
                <w:sz w:val="28"/>
                <w:szCs w:val="28"/>
                <w:lang w:val="kk-KZ"/>
              </w:rPr>
              <w:t>Саяси сана, оның тұлғаның саяси мәдениетімен байланысы</w:t>
            </w:r>
          </w:p>
        </w:tc>
        <w:tc>
          <w:tcPr>
            <w:tcW w:w="5874"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both"/>
              <w:rPr>
                <w:sz w:val="28"/>
                <w:szCs w:val="28"/>
                <w:lang w:val="kk-KZ"/>
              </w:rPr>
            </w:pPr>
            <w:r>
              <w:rPr>
                <w:sz w:val="28"/>
                <w:szCs w:val="28"/>
                <w:lang w:val="kk-KZ"/>
              </w:rPr>
              <w:t xml:space="preserve">Саяси сана саяси қатынастар саласыфнда адамдардың мінез-құлқына бағыттаушы саяси билік механизімдерінің қызметін бейнелеуші адами руханилықтың көрінуі ретінде. Саяси сананың құрылымы және неғұрлым мәнді компаненттері, олардың ұйымдастыру деңгейлері. </w:t>
            </w:r>
          </w:p>
          <w:p w:rsidR="001C00D8" w:rsidRDefault="001C00D8" w:rsidP="00C62331">
            <w:pPr>
              <w:tabs>
                <w:tab w:val="left" w:pos="6145"/>
              </w:tabs>
              <w:jc w:val="both"/>
              <w:rPr>
                <w:sz w:val="28"/>
                <w:szCs w:val="28"/>
                <w:lang w:val="kk-KZ"/>
              </w:rPr>
            </w:pPr>
            <w:r>
              <w:rPr>
                <w:sz w:val="28"/>
                <w:szCs w:val="28"/>
                <w:lang w:val="kk-KZ"/>
              </w:rPr>
              <w:t>Бұқаралық саяси сана құбылысы, оның трансформациясы, өзгеруі, оған идеологиялық әсері және ықпал формалары. Саясат және дүниетаным. Саяси және моральдық сана. Саяси психологияның құрылымы және динамикасы.</w:t>
            </w:r>
          </w:p>
        </w:tc>
        <w:tc>
          <w:tcPr>
            <w:tcW w:w="815" w:type="dxa"/>
            <w:tcBorders>
              <w:top w:val="nil"/>
              <w:left w:val="single" w:sz="4" w:space="0" w:color="auto"/>
              <w:bottom w:val="single" w:sz="4" w:space="0" w:color="auto"/>
              <w:right w:val="single" w:sz="4" w:space="0" w:color="auto"/>
            </w:tcBorders>
          </w:tcPr>
          <w:p w:rsidR="001C00D8" w:rsidRDefault="001C00D8" w:rsidP="00C62331">
            <w:pPr>
              <w:tabs>
                <w:tab w:val="left" w:pos="6145"/>
              </w:tabs>
              <w:jc w:val="center"/>
              <w:rPr>
                <w:sz w:val="28"/>
                <w:szCs w:val="28"/>
                <w:lang w:val="kk-KZ"/>
              </w:rPr>
            </w:pPr>
          </w:p>
        </w:tc>
      </w:tr>
      <w:tr w:rsidR="001C00D8" w:rsidTr="00C62331">
        <w:trPr>
          <w:gridAfter w:val="1"/>
          <w:wAfter w:w="1105" w:type="dxa"/>
        </w:trPr>
        <w:tc>
          <w:tcPr>
            <w:tcW w:w="2882"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both"/>
              <w:rPr>
                <w:sz w:val="28"/>
                <w:szCs w:val="28"/>
                <w:lang w:val="kk-KZ"/>
              </w:rPr>
            </w:pPr>
            <w:r>
              <w:rPr>
                <w:sz w:val="28"/>
                <w:szCs w:val="28"/>
                <w:lang w:val="kk-KZ"/>
              </w:rPr>
              <w:t>5.</w:t>
            </w:r>
          </w:p>
          <w:p w:rsidR="001C00D8" w:rsidRDefault="001C00D8" w:rsidP="00C62331">
            <w:pPr>
              <w:tabs>
                <w:tab w:val="left" w:pos="6145"/>
              </w:tabs>
              <w:jc w:val="both"/>
              <w:rPr>
                <w:sz w:val="28"/>
                <w:szCs w:val="28"/>
                <w:lang w:val="kk-KZ"/>
              </w:rPr>
            </w:pPr>
            <w:r>
              <w:rPr>
                <w:sz w:val="28"/>
                <w:szCs w:val="28"/>
                <w:lang w:val="kk-KZ"/>
              </w:rPr>
              <w:t>Саяси мәдениеттің мінез-құлықтық аспектісі: үлгілері мен стереотиптері</w:t>
            </w:r>
          </w:p>
          <w:p w:rsidR="001C00D8" w:rsidRDefault="001C00D8" w:rsidP="00C62331">
            <w:pPr>
              <w:tabs>
                <w:tab w:val="left" w:pos="6145"/>
              </w:tabs>
              <w:jc w:val="both"/>
              <w:rPr>
                <w:sz w:val="28"/>
                <w:szCs w:val="28"/>
                <w:lang w:val="kk-KZ"/>
              </w:rPr>
            </w:pPr>
          </w:p>
          <w:p w:rsidR="001C00D8" w:rsidRDefault="001C00D8" w:rsidP="00C62331">
            <w:pPr>
              <w:tabs>
                <w:tab w:val="left" w:pos="6145"/>
              </w:tabs>
              <w:jc w:val="both"/>
              <w:rPr>
                <w:b/>
                <w:sz w:val="28"/>
                <w:szCs w:val="28"/>
                <w:lang w:val="kk-KZ"/>
              </w:rPr>
            </w:pPr>
          </w:p>
        </w:tc>
        <w:tc>
          <w:tcPr>
            <w:tcW w:w="5874"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both"/>
              <w:rPr>
                <w:sz w:val="28"/>
                <w:szCs w:val="28"/>
                <w:lang w:val="kk-KZ"/>
              </w:rPr>
            </w:pPr>
            <w:r>
              <w:rPr>
                <w:sz w:val="28"/>
                <w:szCs w:val="28"/>
                <w:lang w:val="kk-KZ"/>
              </w:rPr>
              <w:t>Саяси мәдениет екі бастаудың органикалық бірлігі ретінде: рухани, идеологиялық және әрекеттілк. Саяси мінез-құлықты детерминдеу фактрлары, оның аса маңызды белгілері. Саяси мінез-құлықтағы тиімді (білімдер, мақсаттар, бағдарламалар, ақпараттар және т.б.) және иррационалдық (соқыр сенімдер, құмарлықтар, лақаптар, брыс түсінілген мүдделер және т.б.).</w:t>
            </w:r>
          </w:p>
          <w:p w:rsidR="001C00D8" w:rsidRDefault="001C00D8" w:rsidP="00C62331">
            <w:pPr>
              <w:tabs>
                <w:tab w:val="left" w:pos="6145"/>
              </w:tabs>
              <w:jc w:val="both"/>
              <w:rPr>
                <w:sz w:val="28"/>
                <w:szCs w:val="28"/>
                <w:lang w:val="kk-KZ"/>
              </w:rPr>
            </w:pPr>
            <w:r>
              <w:rPr>
                <w:sz w:val="28"/>
                <w:szCs w:val="28"/>
                <w:lang w:val="kk-KZ"/>
              </w:rPr>
              <w:t>Саясаттағы әрекет мақсаттары мен құралдарының ара қатынасы. Саяси мінез-құлықтың түрлері, үлгілері, стериотиптері. Саяси енжарлық-селқостық: себептері, әлеуметтік салдары.</w:t>
            </w:r>
          </w:p>
        </w:tc>
        <w:tc>
          <w:tcPr>
            <w:tcW w:w="815"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center"/>
              <w:rPr>
                <w:b/>
                <w:sz w:val="28"/>
                <w:szCs w:val="28"/>
                <w:lang w:val="kk-KZ"/>
              </w:rPr>
            </w:pPr>
          </w:p>
        </w:tc>
      </w:tr>
      <w:tr w:rsidR="001C00D8" w:rsidTr="00C62331">
        <w:trPr>
          <w:gridAfter w:val="1"/>
          <w:wAfter w:w="1105" w:type="dxa"/>
        </w:trPr>
        <w:tc>
          <w:tcPr>
            <w:tcW w:w="2882"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rPr>
                <w:sz w:val="28"/>
                <w:szCs w:val="28"/>
                <w:lang w:val="kk-KZ"/>
              </w:rPr>
            </w:pPr>
            <w:r>
              <w:rPr>
                <w:sz w:val="28"/>
                <w:szCs w:val="28"/>
                <w:lang w:val="kk-KZ"/>
              </w:rPr>
              <w:t>6.</w:t>
            </w:r>
          </w:p>
          <w:p w:rsidR="001C00D8" w:rsidRDefault="001C00D8" w:rsidP="00C62331">
            <w:pPr>
              <w:tabs>
                <w:tab w:val="left" w:pos="6145"/>
              </w:tabs>
              <w:jc w:val="both"/>
              <w:rPr>
                <w:b/>
                <w:sz w:val="28"/>
                <w:szCs w:val="28"/>
                <w:lang w:val="kk-KZ"/>
              </w:rPr>
            </w:pPr>
            <w:r>
              <w:rPr>
                <w:sz w:val="28"/>
                <w:szCs w:val="28"/>
                <w:lang w:val="kk-KZ"/>
              </w:rPr>
              <w:t>Саяси мәдениеттің институттандырылған ережелері мен дәстүрлері.</w:t>
            </w:r>
          </w:p>
        </w:tc>
        <w:tc>
          <w:tcPr>
            <w:tcW w:w="5874"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both"/>
              <w:rPr>
                <w:sz w:val="28"/>
                <w:szCs w:val="28"/>
                <w:lang w:val="kk-KZ"/>
              </w:rPr>
            </w:pPr>
            <w:r>
              <w:rPr>
                <w:sz w:val="28"/>
                <w:szCs w:val="28"/>
                <w:lang w:val="kk-KZ"/>
              </w:rPr>
              <w:t>«Институттандырылған ережелер» және «дәстүрлер» ұйымдарының анықтамасы. Ережелер мен дәстүрлер қызмет етуі, тапсыру, табыс ету механизмі. Дәстүрлердің анықталу әдістері: табыс ету процессі және қайталану процесі. Саяси сананың өзіндегі, саяси әрекет және саяси күрес саласындағы, ұйымдастыру саласындағы, идеология саласындағы саяси дәстүрлердің ерекшелігі – спецификасы. Демократиялық типті саяси мәдениеттің қалыптасуы мен дамуындағы ережелер мен дәстүрлер. Саяси идеология саяси мәдениеттің бағдарлық потенциалы ретінде.</w:t>
            </w:r>
          </w:p>
          <w:p w:rsidR="001C00D8" w:rsidRDefault="001C00D8" w:rsidP="00C62331">
            <w:pPr>
              <w:tabs>
                <w:tab w:val="left" w:pos="6145"/>
              </w:tabs>
              <w:jc w:val="both"/>
              <w:rPr>
                <w:sz w:val="28"/>
                <w:szCs w:val="28"/>
                <w:lang w:val="kk-KZ"/>
              </w:rPr>
            </w:pPr>
          </w:p>
        </w:tc>
        <w:tc>
          <w:tcPr>
            <w:tcW w:w="815"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center"/>
              <w:rPr>
                <w:b/>
                <w:sz w:val="28"/>
                <w:szCs w:val="28"/>
                <w:lang w:val="kk-KZ"/>
              </w:rPr>
            </w:pPr>
          </w:p>
        </w:tc>
      </w:tr>
      <w:tr w:rsidR="001C00D8" w:rsidRPr="001C00D8" w:rsidTr="00C62331">
        <w:trPr>
          <w:gridAfter w:val="1"/>
          <w:wAfter w:w="1105" w:type="dxa"/>
        </w:trPr>
        <w:tc>
          <w:tcPr>
            <w:tcW w:w="2882"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both"/>
              <w:rPr>
                <w:sz w:val="28"/>
                <w:szCs w:val="28"/>
                <w:lang w:val="kk-KZ"/>
              </w:rPr>
            </w:pPr>
            <w:r>
              <w:rPr>
                <w:sz w:val="28"/>
                <w:szCs w:val="28"/>
                <w:lang w:val="kk-KZ"/>
              </w:rPr>
              <w:t>7.</w:t>
            </w:r>
          </w:p>
          <w:p w:rsidR="001C00D8" w:rsidRDefault="001C00D8" w:rsidP="00C62331">
            <w:pPr>
              <w:tabs>
                <w:tab w:val="left" w:pos="6145"/>
              </w:tabs>
              <w:jc w:val="both"/>
              <w:rPr>
                <w:b/>
                <w:sz w:val="28"/>
                <w:szCs w:val="28"/>
                <w:lang w:val="kk-KZ"/>
              </w:rPr>
            </w:pPr>
            <w:r>
              <w:rPr>
                <w:sz w:val="28"/>
                <w:szCs w:val="28"/>
                <w:lang w:val="kk-KZ"/>
              </w:rPr>
              <w:t>Саяси идеология биліктік қатынастар механизмінің бейнеленуі ретінде.</w:t>
            </w:r>
          </w:p>
        </w:tc>
        <w:tc>
          <w:tcPr>
            <w:tcW w:w="5874"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both"/>
              <w:rPr>
                <w:sz w:val="28"/>
                <w:szCs w:val="28"/>
                <w:lang w:val="kk-KZ"/>
              </w:rPr>
            </w:pPr>
            <w:r>
              <w:rPr>
                <w:sz w:val="28"/>
                <w:szCs w:val="28"/>
                <w:lang w:val="kk-KZ"/>
              </w:rPr>
              <w:t xml:space="preserve">Саяси идеология саяси сананың ең ықпалды формаларының бірі, саяси мәдениеттің өзегі ретінде. Саяси идеология құбылысының күрделілігі және көпқырлығы. Саяси идеология концеп-тұжырымдамасын анықтауда, істеп шығаруда және негіздеуде батыстық және отандық зерттеушілердің әр түрлі әдіс-амалдары. Саяси ғылым мен саяси идеологияның арасының танымды және практикалық өлшеміндегі арақатынасы және өзара байланысы. Практикалық әрекеттердің саяси-идеологиялық доктринасы, идеялық-саяси бағдарламасы және саяси идеология. Идеологиялық утопиялық және оның жасаушылардың саналы мифтікшығармашылығы. Саяси идеологияның деңгейлері. Қоғамдық қатынастар жиынтығының бейнесі ретінде саяси идеологияның мәндік сипаттамасы. Идеологиялық формалардың саяси ұғымдары мен категориялары. Саяси мәдениеттегі саяси идеологияның бағдарлық потенциалы. Саяси идеологияның қызметі саяси идеология вариацияларының сан алуандығы, оның топтпмасы. Идеологиялық жүйелердің көптілік-плюралистік және біреулік-монистік типтері, оның демократиялылық дәрежесі. Қазгі дәуірдегі саяси идеологиялар, олардын бастаулары мен мәртебесі, қоғамдық саяси дамудың сипаты мен бағытына әсері. </w:t>
            </w:r>
          </w:p>
        </w:tc>
        <w:tc>
          <w:tcPr>
            <w:tcW w:w="815"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center"/>
              <w:rPr>
                <w:b/>
                <w:sz w:val="28"/>
                <w:szCs w:val="28"/>
                <w:lang w:val="kk-KZ"/>
              </w:rPr>
            </w:pPr>
          </w:p>
        </w:tc>
      </w:tr>
      <w:tr w:rsidR="001C00D8" w:rsidTr="00C62331">
        <w:trPr>
          <w:gridAfter w:val="1"/>
          <w:wAfter w:w="1105" w:type="dxa"/>
        </w:trPr>
        <w:tc>
          <w:tcPr>
            <w:tcW w:w="2882"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rPr>
                <w:sz w:val="28"/>
                <w:szCs w:val="28"/>
                <w:lang w:val="kk-KZ"/>
              </w:rPr>
            </w:pPr>
            <w:r>
              <w:rPr>
                <w:b/>
                <w:sz w:val="28"/>
                <w:szCs w:val="28"/>
                <w:lang w:val="en-US"/>
              </w:rPr>
              <w:t>8</w:t>
            </w:r>
            <w:r>
              <w:rPr>
                <w:b/>
                <w:sz w:val="28"/>
                <w:szCs w:val="28"/>
                <w:lang w:val="kk-KZ"/>
              </w:rPr>
              <w:t>.</w:t>
            </w:r>
          </w:p>
          <w:p w:rsidR="001C00D8" w:rsidRDefault="001C00D8" w:rsidP="00C62331">
            <w:pPr>
              <w:tabs>
                <w:tab w:val="left" w:pos="6145"/>
              </w:tabs>
              <w:jc w:val="both"/>
              <w:rPr>
                <w:b/>
                <w:sz w:val="28"/>
                <w:szCs w:val="28"/>
                <w:lang w:val="kk-KZ"/>
              </w:rPr>
            </w:pPr>
            <w:r>
              <w:rPr>
                <w:sz w:val="28"/>
                <w:szCs w:val="28"/>
                <w:lang w:val="kk-KZ"/>
              </w:rPr>
              <w:t>Либералдық және жаңа либералдық.</w:t>
            </w:r>
          </w:p>
        </w:tc>
        <w:tc>
          <w:tcPr>
            <w:tcW w:w="5874"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both"/>
              <w:rPr>
                <w:sz w:val="28"/>
                <w:szCs w:val="28"/>
                <w:lang w:val="kk-KZ"/>
              </w:rPr>
            </w:pPr>
            <w:r>
              <w:rPr>
                <w:sz w:val="28"/>
                <w:szCs w:val="28"/>
                <w:lang w:val="kk-KZ"/>
              </w:rPr>
              <w:t xml:space="preserve">Либералдық қоғамдық-саяси ойдың ерекше түрі ретінде, ұғымның анықтамасы. Либералдық доктринаның қалыптасуының экономикалық, әлеуметтік-саяси алғышарттары. Дж Локктың, Т.Гоббстың, Ж.Ж. Руссоның және басқаларының либералдық бастауындағы идеялары. Екі тарихи либералдық үрдістер: англосаксондық пен континенталдық-еуропалық. XIX ғасырдың ағылшындық, француздық, немістік классикалық либералдығы, оның негізін қалаушылар және жүйе құрушы идеялары мен принциптері. XIX ғ. аяғы мен  XX ғ. басындағы либералдықтын дағдарысы. Құндылықтарды қайта қарау және классикалық либералдықтың заңды қабылдаушысы ретінде жаңа либералдықтың қалыптасуы. Плюралистік демократия либералдық қоғамдық-саяси жүйе ретінде: негізгі принциптері. Либералдықтың қазіргі саяси идеологияны, оның бағыттары: сабырлы, солшыл либералдық, консервативтік. Қазақстандағы либералдық, оның саяси және иедеялық эволюциясының сипаты. </w:t>
            </w:r>
          </w:p>
        </w:tc>
        <w:tc>
          <w:tcPr>
            <w:tcW w:w="815"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center"/>
              <w:rPr>
                <w:b/>
                <w:sz w:val="28"/>
                <w:szCs w:val="28"/>
                <w:lang w:val="kk-KZ"/>
              </w:rPr>
            </w:pPr>
          </w:p>
        </w:tc>
      </w:tr>
    </w:tbl>
    <w:p w:rsidR="001C00D8" w:rsidRDefault="001C00D8" w:rsidP="001C00D8">
      <w:pPr>
        <w:tabs>
          <w:tab w:val="left" w:pos="6145"/>
        </w:tabs>
        <w:ind w:left="360"/>
        <w:jc w:val="center"/>
        <w:rPr>
          <w:b/>
          <w:sz w:val="28"/>
          <w:szCs w:val="28"/>
          <w:lang w:val="en-US"/>
        </w:rPr>
      </w:pPr>
    </w:p>
    <w:p w:rsidR="001C00D8" w:rsidRDefault="001C00D8" w:rsidP="001C00D8">
      <w:pPr>
        <w:tabs>
          <w:tab w:val="left" w:pos="6145"/>
        </w:tabs>
        <w:ind w:left="360"/>
        <w:jc w:val="center"/>
        <w:rPr>
          <w:b/>
          <w:sz w:val="28"/>
          <w:szCs w:val="28"/>
          <w:lang w:val="en-US"/>
        </w:rPr>
      </w:pPr>
    </w:p>
    <w:p w:rsidR="001C00D8" w:rsidRDefault="001C00D8" w:rsidP="001C00D8">
      <w:pPr>
        <w:tabs>
          <w:tab w:val="left" w:pos="6145"/>
        </w:tabs>
        <w:ind w:left="360"/>
        <w:jc w:val="center"/>
        <w:rPr>
          <w:sz w:val="28"/>
          <w:szCs w:val="28"/>
          <w:lang w:val="en-US"/>
        </w:rPr>
      </w:pPr>
      <w:r>
        <w:rPr>
          <w:b/>
          <w:sz w:val="28"/>
          <w:szCs w:val="28"/>
          <w:lang w:val="kk-KZ"/>
        </w:rPr>
        <w:t xml:space="preserve">Модуль </w:t>
      </w:r>
      <w:r>
        <w:rPr>
          <w:b/>
          <w:sz w:val="28"/>
          <w:szCs w:val="28"/>
          <w:lang w:val="en-US"/>
        </w:rPr>
        <w:t>3</w:t>
      </w:r>
      <w:r>
        <w:rPr>
          <w:sz w:val="28"/>
          <w:szCs w:val="28"/>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51"/>
        <w:gridCol w:w="532"/>
      </w:tblGrid>
      <w:tr w:rsidR="001C00D8" w:rsidRPr="001C00D8" w:rsidTr="00C62331">
        <w:tc>
          <w:tcPr>
            <w:tcW w:w="2988"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rPr>
                <w:sz w:val="28"/>
                <w:szCs w:val="28"/>
                <w:lang w:val="en-US"/>
              </w:rPr>
            </w:pPr>
            <w:r>
              <w:rPr>
                <w:sz w:val="28"/>
                <w:szCs w:val="28"/>
                <w:lang w:val="en-US"/>
              </w:rPr>
              <w:t>11.</w:t>
            </w:r>
          </w:p>
          <w:p w:rsidR="001C00D8" w:rsidRDefault="001C00D8" w:rsidP="00C62331">
            <w:pPr>
              <w:tabs>
                <w:tab w:val="left" w:pos="6145"/>
              </w:tabs>
              <w:jc w:val="both"/>
              <w:rPr>
                <w:sz w:val="28"/>
                <w:szCs w:val="28"/>
                <w:lang w:val="kk-KZ"/>
              </w:rPr>
            </w:pPr>
            <w:r>
              <w:rPr>
                <w:sz w:val="28"/>
                <w:szCs w:val="28"/>
                <w:lang w:val="kk-KZ"/>
              </w:rPr>
              <w:t>Саяси мәдениеттің негізгі үлгілері.</w:t>
            </w:r>
          </w:p>
        </w:tc>
        <w:tc>
          <w:tcPr>
            <w:tcW w:w="6051"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both"/>
              <w:rPr>
                <w:sz w:val="28"/>
                <w:szCs w:val="28"/>
                <w:lang w:val="kk-KZ"/>
              </w:rPr>
            </w:pPr>
            <w:r>
              <w:rPr>
                <w:sz w:val="28"/>
                <w:szCs w:val="28"/>
                <w:lang w:val="kk-KZ"/>
              </w:rPr>
              <w:t xml:space="preserve">Саяси мәдениетті типтеу тәжірибесі. Батыстық саясаттануындағы саяси мәдениеттің үш «таза» типі (Г. Алмонд, С. Верба): парохналдық, бағынушылық, белсенділік. Саяси мәдениеттің батыстық және шығыстық типтерінің ерекеліктері. Қоғам мен саяси субмәдениеттер саяси мәдениеттің ерекшеліктері. У. Розенбауынның, Д. Элазар, У. Блом типологиясын типтеу. Қазіргі дүние саяси мәдениеттер типтердің құндылығы мен кемшіліктері. Либералдық-демократиялық саяси мәдениеттің қалыптасуы мен эволюциясының негізгі факторлары мен кезеңдері. Саяси мәдениеттің либералдық-демократиялық үлгісі – еркін, жекелік, әлеуметтік әрекеттің дербес бірлігі саласында мойындалатын дүниетанымның жаңа жүйесі. </w:t>
            </w:r>
          </w:p>
          <w:p w:rsidR="001C00D8" w:rsidRDefault="001C00D8" w:rsidP="00C62331">
            <w:pPr>
              <w:tabs>
                <w:tab w:val="left" w:pos="6145"/>
              </w:tabs>
              <w:jc w:val="both"/>
              <w:rPr>
                <w:sz w:val="28"/>
                <w:szCs w:val="28"/>
                <w:lang w:val="kk-KZ"/>
              </w:rPr>
            </w:pPr>
            <w:r>
              <w:rPr>
                <w:sz w:val="28"/>
                <w:szCs w:val="28"/>
                <w:lang w:val="kk-KZ"/>
              </w:rPr>
              <w:t>Либералдық-демократиялық саяси мәдениеттің базалық үлгісін құраушы маңызды компоненттер. Қоғам өмірінің барлық саласындағы саяси мәдениеттің либералдық-демократиялық үлгісі және кең таңдау идеясы. Бостандық, теңдік және әділеттіліктің арақатынасы мәселесі. Социал-демократиялық, либералдық және консерваторлық элементтердің осы үлгіні ұстанушыларда ұштастырылу мәселесі. Саяси мәдениеттің либералдық-демократиялық үлгісінің ұлттық және аймақтық варианттары, олардың өзектігі мен ерекшіліктері. Саяси мәдениеттің тоталитарлық-автолитарлық үлгісі, оның мәндік сипаттамасы, қоғам өмірінде бекітілу практикасы.</w:t>
            </w:r>
          </w:p>
        </w:tc>
        <w:tc>
          <w:tcPr>
            <w:tcW w:w="532"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center"/>
              <w:rPr>
                <w:sz w:val="28"/>
                <w:szCs w:val="28"/>
                <w:lang w:val="kk-KZ"/>
              </w:rPr>
            </w:pPr>
          </w:p>
        </w:tc>
      </w:tr>
      <w:tr w:rsidR="001C00D8" w:rsidTr="00C62331">
        <w:tc>
          <w:tcPr>
            <w:tcW w:w="2988"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rPr>
                <w:sz w:val="28"/>
                <w:szCs w:val="28"/>
                <w:lang w:val="kk-KZ"/>
              </w:rPr>
            </w:pPr>
            <w:r w:rsidRPr="00074931">
              <w:rPr>
                <w:sz w:val="28"/>
                <w:szCs w:val="28"/>
                <w:lang w:val="kk-KZ"/>
              </w:rPr>
              <w:t>12.</w:t>
            </w:r>
          </w:p>
          <w:p w:rsidR="001C00D8" w:rsidRDefault="001C00D8" w:rsidP="00C62331">
            <w:pPr>
              <w:tabs>
                <w:tab w:val="left" w:pos="6145"/>
              </w:tabs>
              <w:rPr>
                <w:sz w:val="28"/>
                <w:szCs w:val="28"/>
                <w:lang w:val="kk-KZ"/>
              </w:rPr>
            </w:pPr>
            <w:r>
              <w:rPr>
                <w:sz w:val="28"/>
                <w:szCs w:val="28"/>
                <w:lang w:val="kk-KZ"/>
              </w:rPr>
              <w:t>Саяси мәдениеттің ұлттық және аймақтық варианттары, олардың өзектілігі мен ерекшеліктері.</w:t>
            </w:r>
          </w:p>
        </w:tc>
        <w:tc>
          <w:tcPr>
            <w:tcW w:w="6051"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both"/>
              <w:rPr>
                <w:sz w:val="28"/>
                <w:szCs w:val="28"/>
                <w:lang w:val="kk-KZ"/>
              </w:rPr>
            </w:pPr>
            <w:r>
              <w:rPr>
                <w:sz w:val="28"/>
                <w:szCs w:val="28"/>
                <w:lang w:val="kk-KZ"/>
              </w:rPr>
              <w:t xml:space="preserve">Нақтылы ұлттық-елдік шындығы саяси мәдениет. Дәстүрлі саяси мәдениеттің эволюциясы. Демократиялық құндылықтардың қалыптасуы саяси мәдениеттің ұлттық-өзіндік түрлерінің ұлттық, әлеуметтік мәдени, конвессионалдық, дәстүрлі-тарихи және т.б. ерекшеліктері. Германия, Франция, Италия, Испания және т.б. елдер саяси мәдениеттің ұлттық спецификалық түрлері. </w:t>
            </w:r>
          </w:p>
        </w:tc>
        <w:tc>
          <w:tcPr>
            <w:tcW w:w="532"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center"/>
              <w:rPr>
                <w:sz w:val="28"/>
                <w:szCs w:val="28"/>
                <w:lang w:val="kk-KZ"/>
              </w:rPr>
            </w:pPr>
          </w:p>
        </w:tc>
      </w:tr>
      <w:tr w:rsidR="001C00D8" w:rsidTr="00C62331">
        <w:tc>
          <w:tcPr>
            <w:tcW w:w="2988"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rPr>
                <w:sz w:val="28"/>
                <w:szCs w:val="28"/>
              </w:rPr>
            </w:pPr>
            <w:r>
              <w:rPr>
                <w:sz w:val="28"/>
                <w:szCs w:val="28"/>
              </w:rPr>
              <w:t>13.</w:t>
            </w:r>
          </w:p>
          <w:p w:rsidR="001C00D8" w:rsidRDefault="001C00D8" w:rsidP="00C62331">
            <w:pPr>
              <w:tabs>
                <w:tab w:val="left" w:pos="6145"/>
              </w:tabs>
              <w:rPr>
                <w:sz w:val="28"/>
                <w:szCs w:val="28"/>
                <w:lang w:val="kk-KZ"/>
              </w:rPr>
            </w:pPr>
            <w:r>
              <w:rPr>
                <w:sz w:val="28"/>
                <w:szCs w:val="28"/>
                <w:lang w:val="kk-KZ"/>
              </w:rPr>
              <w:t xml:space="preserve">Қазақстан қоғамын реформалаудың идеологиялық факторы. </w:t>
            </w:r>
          </w:p>
        </w:tc>
        <w:tc>
          <w:tcPr>
            <w:tcW w:w="6051"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both"/>
              <w:rPr>
                <w:sz w:val="28"/>
                <w:szCs w:val="28"/>
                <w:lang w:val="kk-KZ"/>
              </w:rPr>
            </w:pPr>
            <w:r>
              <w:rPr>
                <w:sz w:val="28"/>
                <w:szCs w:val="28"/>
                <w:lang w:val="kk-KZ"/>
              </w:rPr>
              <w:t xml:space="preserve">Қазақстан Республикасындағы идеологиялық жағдай ерекшелігі. Қазақстан ғалымдарының саяси идеология табиғатына ҚР-ның саяси идеологиясының қалыптасуы, болашағына әдіс-амалдарының алуан түрлілігі.  Қоғамның идеялық топтасуы. </w:t>
            </w:r>
          </w:p>
        </w:tc>
        <w:tc>
          <w:tcPr>
            <w:tcW w:w="532"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center"/>
              <w:rPr>
                <w:sz w:val="28"/>
                <w:szCs w:val="28"/>
                <w:lang w:val="kk-KZ"/>
              </w:rPr>
            </w:pPr>
          </w:p>
        </w:tc>
      </w:tr>
      <w:tr w:rsidR="001C00D8" w:rsidTr="00C62331">
        <w:tc>
          <w:tcPr>
            <w:tcW w:w="2988"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rPr>
                <w:sz w:val="28"/>
                <w:szCs w:val="28"/>
                <w:lang w:val="kk-KZ"/>
              </w:rPr>
            </w:pPr>
            <w:r>
              <w:rPr>
                <w:sz w:val="28"/>
                <w:szCs w:val="28"/>
                <w:lang w:val="kk-KZ"/>
              </w:rPr>
              <w:t>14.</w:t>
            </w:r>
          </w:p>
          <w:p w:rsidR="001C00D8" w:rsidRDefault="001C00D8" w:rsidP="00C62331">
            <w:pPr>
              <w:tabs>
                <w:tab w:val="left" w:pos="6145"/>
              </w:tabs>
              <w:jc w:val="both"/>
              <w:rPr>
                <w:sz w:val="28"/>
                <w:szCs w:val="28"/>
                <w:lang w:val="kk-KZ"/>
              </w:rPr>
            </w:pPr>
            <w:r>
              <w:rPr>
                <w:sz w:val="28"/>
                <w:szCs w:val="28"/>
                <w:lang w:val="kk-KZ"/>
              </w:rPr>
              <w:t>ҚР-дағы саяси мәдениет және қоғамды демократияландыру: мәселелері мен келешегі. Қазақстанның өтпелі кезеңдегі саяси мәдениеті.</w:t>
            </w:r>
          </w:p>
        </w:tc>
        <w:tc>
          <w:tcPr>
            <w:tcW w:w="6051"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both"/>
              <w:rPr>
                <w:sz w:val="28"/>
                <w:szCs w:val="28"/>
                <w:lang w:val="kk-KZ"/>
              </w:rPr>
            </w:pPr>
            <w:r>
              <w:rPr>
                <w:sz w:val="28"/>
                <w:szCs w:val="28"/>
                <w:lang w:val="kk-KZ"/>
              </w:rPr>
              <w:t xml:space="preserve">Қазақстан қоғамының демократияландыру мәселелері және олардың саяси санасында бейнеленуі. Қазақстан халқының либералдық-демократиялық құндылықтарды қабылдануы. Демократиялық саяси мәдениеттегі жалпы адамзаттық кешенді мазмұндар. ҚР-ғы саяси мәдениеттің идеялық парадигмалары мен қалыптасу шарттары. </w:t>
            </w:r>
          </w:p>
        </w:tc>
        <w:tc>
          <w:tcPr>
            <w:tcW w:w="532"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center"/>
              <w:rPr>
                <w:sz w:val="28"/>
                <w:szCs w:val="28"/>
                <w:lang w:val="kk-KZ"/>
              </w:rPr>
            </w:pPr>
          </w:p>
        </w:tc>
      </w:tr>
    </w:tbl>
    <w:p w:rsidR="001C00D8" w:rsidRDefault="001C00D8" w:rsidP="00F93656">
      <w:pPr>
        <w:pStyle w:val="a5"/>
        <w:jc w:val="center"/>
        <w:rPr>
          <w:b/>
          <w:sz w:val="28"/>
          <w:szCs w:val="28"/>
          <w:lang w:val="en-US"/>
        </w:rPr>
      </w:pPr>
    </w:p>
    <w:p w:rsidR="001C00D8" w:rsidRDefault="001C00D8" w:rsidP="00F93656">
      <w:pPr>
        <w:pStyle w:val="a5"/>
        <w:jc w:val="center"/>
        <w:rPr>
          <w:b/>
          <w:sz w:val="28"/>
          <w:szCs w:val="28"/>
          <w:lang w:val="en-US"/>
        </w:rPr>
      </w:pPr>
    </w:p>
    <w:p w:rsidR="001C00D8" w:rsidRDefault="001C00D8" w:rsidP="00F93656">
      <w:pPr>
        <w:pStyle w:val="a5"/>
        <w:jc w:val="center"/>
        <w:rPr>
          <w:b/>
          <w:sz w:val="28"/>
          <w:szCs w:val="28"/>
          <w:lang w:val="en-US"/>
        </w:rPr>
      </w:pPr>
    </w:p>
    <w:p w:rsidR="00F93656" w:rsidRPr="004D3674" w:rsidRDefault="00F93656" w:rsidP="00F93656">
      <w:pPr>
        <w:pStyle w:val="a5"/>
        <w:jc w:val="center"/>
        <w:rPr>
          <w:rFonts w:ascii="KZ Times New Roman" w:hAnsi="KZ Times New Roman"/>
          <w:b/>
          <w:bCs/>
          <w:sz w:val="28"/>
          <w:szCs w:val="28"/>
        </w:rPr>
      </w:pPr>
      <w:r w:rsidRPr="004D3674">
        <w:rPr>
          <w:b/>
          <w:sz w:val="28"/>
          <w:szCs w:val="28"/>
        </w:rPr>
        <w:t>ӘДЕБИЕТТЕР ТІЗІМІ</w:t>
      </w:r>
    </w:p>
    <w:p w:rsidR="00F93656" w:rsidRPr="004D3674" w:rsidRDefault="00F93656" w:rsidP="00F93656">
      <w:pPr>
        <w:jc w:val="both"/>
        <w:rPr>
          <w:b/>
          <w:bCs/>
          <w:sz w:val="28"/>
          <w:szCs w:val="28"/>
          <w:u w:val="single"/>
          <w:lang w:val="kk-KZ"/>
        </w:rPr>
      </w:pPr>
      <w:r w:rsidRPr="004D3674">
        <w:rPr>
          <w:b/>
          <w:bCs/>
          <w:sz w:val="28"/>
          <w:szCs w:val="28"/>
          <w:u w:val="single"/>
          <w:lang w:val="kk-KZ"/>
        </w:rPr>
        <w:t>Негізгі</w:t>
      </w:r>
    </w:p>
    <w:p w:rsidR="00F93656" w:rsidRPr="004D3674" w:rsidRDefault="00F93656" w:rsidP="00F93656">
      <w:pPr>
        <w:numPr>
          <w:ilvl w:val="0"/>
          <w:numId w:val="1"/>
        </w:numPr>
        <w:tabs>
          <w:tab w:val="clear" w:pos="720"/>
          <w:tab w:val="num" w:pos="-180"/>
          <w:tab w:val="left" w:pos="360"/>
        </w:tabs>
        <w:ind w:left="0" w:firstLine="0"/>
        <w:jc w:val="both"/>
        <w:rPr>
          <w:sz w:val="28"/>
          <w:szCs w:val="28"/>
          <w:lang w:val="kk-KZ"/>
        </w:rPr>
      </w:pPr>
      <w:r w:rsidRPr="004D3674">
        <w:rPr>
          <w:sz w:val="28"/>
          <w:szCs w:val="28"/>
          <w:lang w:val="kk-KZ"/>
        </w:rPr>
        <w:t>Амребаев А. Национальная идеология: трансформация и поиск. \\ Саясат. 2005, №4.</w:t>
      </w:r>
    </w:p>
    <w:p w:rsidR="00F93656" w:rsidRPr="004D3674" w:rsidRDefault="00F93656" w:rsidP="00F93656">
      <w:pPr>
        <w:numPr>
          <w:ilvl w:val="0"/>
          <w:numId w:val="1"/>
        </w:numPr>
        <w:tabs>
          <w:tab w:val="clear" w:pos="720"/>
          <w:tab w:val="num" w:pos="-180"/>
          <w:tab w:val="left" w:pos="360"/>
        </w:tabs>
        <w:ind w:left="0" w:firstLine="0"/>
        <w:jc w:val="both"/>
        <w:rPr>
          <w:sz w:val="28"/>
          <w:szCs w:val="28"/>
          <w:lang w:val="kk-KZ"/>
        </w:rPr>
      </w:pPr>
      <w:r w:rsidRPr="004D3674">
        <w:rPr>
          <w:sz w:val="28"/>
          <w:szCs w:val="28"/>
          <w:lang w:val="kk-KZ"/>
        </w:rPr>
        <w:t>Габитов Т., Мүтәліпов Ж., Құлсариева А. Мәдениеттану . Алматы, 2002.</w:t>
      </w:r>
    </w:p>
    <w:p w:rsidR="00F93656" w:rsidRPr="004D3674" w:rsidRDefault="00F93656" w:rsidP="00F93656">
      <w:pPr>
        <w:numPr>
          <w:ilvl w:val="0"/>
          <w:numId w:val="1"/>
        </w:numPr>
        <w:tabs>
          <w:tab w:val="clear" w:pos="720"/>
          <w:tab w:val="num" w:pos="-180"/>
          <w:tab w:val="left" w:pos="360"/>
        </w:tabs>
        <w:ind w:left="0" w:firstLine="0"/>
        <w:jc w:val="both"/>
        <w:rPr>
          <w:sz w:val="28"/>
          <w:szCs w:val="28"/>
          <w:lang w:val="kk-KZ"/>
        </w:rPr>
      </w:pPr>
      <w:r w:rsidRPr="004D3674">
        <w:rPr>
          <w:sz w:val="28"/>
          <w:szCs w:val="28"/>
          <w:lang w:val="kk-KZ"/>
        </w:rPr>
        <w:t>Гали А. Национальная идея и задачи қазахосферы \\ Саясат, 2004, №4.</w:t>
      </w:r>
    </w:p>
    <w:p w:rsidR="00F93656" w:rsidRPr="004D3674" w:rsidRDefault="00F93656" w:rsidP="00F93656">
      <w:pPr>
        <w:numPr>
          <w:ilvl w:val="0"/>
          <w:numId w:val="1"/>
        </w:numPr>
        <w:tabs>
          <w:tab w:val="clear" w:pos="720"/>
          <w:tab w:val="num" w:pos="-180"/>
          <w:tab w:val="left" w:pos="360"/>
        </w:tabs>
        <w:ind w:left="0" w:firstLine="0"/>
        <w:jc w:val="both"/>
        <w:rPr>
          <w:sz w:val="28"/>
          <w:szCs w:val="28"/>
          <w:lang w:val="kk-KZ"/>
        </w:rPr>
      </w:pPr>
      <w:r w:rsidRPr="004D3674">
        <w:rPr>
          <w:sz w:val="28"/>
          <w:szCs w:val="28"/>
          <w:lang w:val="kk-KZ"/>
        </w:rPr>
        <w:t>Градинар И.Б. Политическая культура : мировоззренческое измерение. Спб., 1996. ч. 1,2.</w:t>
      </w:r>
    </w:p>
    <w:p w:rsidR="00F93656" w:rsidRPr="004D3674" w:rsidRDefault="00F93656" w:rsidP="00F93656">
      <w:pPr>
        <w:numPr>
          <w:ilvl w:val="0"/>
          <w:numId w:val="1"/>
        </w:numPr>
        <w:tabs>
          <w:tab w:val="clear" w:pos="720"/>
          <w:tab w:val="num" w:pos="-180"/>
          <w:tab w:val="left" w:pos="360"/>
        </w:tabs>
        <w:ind w:left="0" w:firstLine="0"/>
        <w:jc w:val="both"/>
        <w:rPr>
          <w:sz w:val="28"/>
          <w:szCs w:val="28"/>
          <w:lang w:val="kk-KZ"/>
        </w:rPr>
      </w:pPr>
      <w:r w:rsidRPr="004D3674">
        <w:rPr>
          <w:sz w:val="28"/>
          <w:szCs w:val="28"/>
          <w:lang w:val="kk-KZ"/>
        </w:rPr>
        <w:t>Қалмырзаев А. Национальная идея национальная идеология  \\ Мысль, 2001, №6.</w:t>
      </w:r>
    </w:p>
    <w:p w:rsidR="00F93656" w:rsidRPr="004D3674" w:rsidRDefault="00F93656" w:rsidP="00F93656">
      <w:pPr>
        <w:numPr>
          <w:ilvl w:val="0"/>
          <w:numId w:val="1"/>
        </w:numPr>
        <w:tabs>
          <w:tab w:val="clear" w:pos="720"/>
          <w:tab w:val="num" w:pos="-180"/>
          <w:tab w:val="left" w:pos="360"/>
        </w:tabs>
        <w:ind w:left="0" w:firstLine="0"/>
        <w:jc w:val="both"/>
        <w:rPr>
          <w:sz w:val="28"/>
          <w:szCs w:val="28"/>
          <w:lang w:val="kk-KZ"/>
        </w:rPr>
      </w:pPr>
      <w:r w:rsidRPr="004D3674">
        <w:rPr>
          <w:sz w:val="28"/>
          <w:szCs w:val="28"/>
          <w:lang w:val="kk-KZ"/>
        </w:rPr>
        <w:t>Касымова Р. Компоненты национального самосознания \\ Мысль , 2002, №3.</w:t>
      </w:r>
    </w:p>
    <w:p w:rsidR="00F93656" w:rsidRPr="004D3674" w:rsidRDefault="00F93656" w:rsidP="00F93656">
      <w:pPr>
        <w:numPr>
          <w:ilvl w:val="0"/>
          <w:numId w:val="1"/>
        </w:numPr>
        <w:tabs>
          <w:tab w:val="clear" w:pos="720"/>
          <w:tab w:val="num" w:pos="-180"/>
          <w:tab w:val="left" w:pos="360"/>
        </w:tabs>
        <w:ind w:left="0" w:firstLine="0"/>
        <w:jc w:val="both"/>
        <w:rPr>
          <w:sz w:val="28"/>
          <w:szCs w:val="28"/>
          <w:lang w:val="kk-KZ"/>
        </w:rPr>
      </w:pPr>
      <w:r w:rsidRPr="004D3674">
        <w:rPr>
          <w:sz w:val="28"/>
          <w:szCs w:val="28"/>
          <w:lang w:val="kk-KZ"/>
        </w:rPr>
        <w:t>Сарсенбаев Т. Ұлтаралық қарым- қатынастар саясаты мен мәдениеті. Алматы 2000.</w:t>
      </w:r>
    </w:p>
    <w:p w:rsidR="00F93656" w:rsidRPr="004D3674" w:rsidRDefault="00F93656" w:rsidP="00F93656">
      <w:pPr>
        <w:numPr>
          <w:ilvl w:val="0"/>
          <w:numId w:val="1"/>
        </w:numPr>
        <w:tabs>
          <w:tab w:val="clear" w:pos="720"/>
          <w:tab w:val="num" w:pos="-180"/>
          <w:tab w:val="left" w:pos="360"/>
        </w:tabs>
        <w:ind w:left="0" w:firstLine="0"/>
        <w:jc w:val="both"/>
        <w:rPr>
          <w:sz w:val="28"/>
          <w:szCs w:val="28"/>
          <w:lang w:val="kk-KZ"/>
        </w:rPr>
      </w:pPr>
      <w:r w:rsidRPr="004D3674">
        <w:rPr>
          <w:sz w:val="28"/>
          <w:szCs w:val="28"/>
          <w:lang w:val="kk-KZ"/>
        </w:rPr>
        <w:t>Соловьев А.И. Политическая идеология : логика исторической эволюции  \\ Полис, 2001, №2.</w:t>
      </w:r>
    </w:p>
    <w:p w:rsidR="00F93656" w:rsidRPr="004D3674" w:rsidRDefault="00F93656" w:rsidP="00F93656">
      <w:pPr>
        <w:tabs>
          <w:tab w:val="num" w:pos="-180"/>
          <w:tab w:val="left" w:pos="360"/>
        </w:tabs>
        <w:jc w:val="both"/>
        <w:rPr>
          <w:b/>
          <w:bCs/>
          <w:sz w:val="28"/>
          <w:szCs w:val="28"/>
          <w:lang w:val="kk-KZ"/>
        </w:rPr>
      </w:pPr>
    </w:p>
    <w:p w:rsidR="00F93656" w:rsidRPr="004D3674" w:rsidRDefault="00F93656" w:rsidP="00F93656">
      <w:pPr>
        <w:tabs>
          <w:tab w:val="num" w:pos="-180"/>
          <w:tab w:val="left" w:pos="360"/>
        </w:tabs>
        <w:jc w:val="both"/>
        <w:rPr>
          <w:b/>
          <w:bCs/>
          <w:sz w:val="28"/>
          <w:szCs w:val="28"/>
          <w:u w:val="single"/>
          <w:lang w:val="kk-KZ"/>
        </w:rPr>
      </w:pPr>
      <w:r w:rsidRPr="004D3674">
        <w:rPr>
          <w:b/>
          <w:bCs/>
          <w:sz w:val="28"/>
          <w:szCs w:val="28"/>
          <w:u w:val="single"/>
          <w:lang w:val="kk-KZ"/>
        </w:rPr>
        <w:t>Қосымша</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Әлімұлы А. Ұлттық интеллегенция және ұлттық идея. \\ Ақиқат, 2005. №5.</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Бектуров А. Идеология патротизма \\ Мысль, 2002, №7.</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Жамбылов Д. Саясаттану негіздері. Алматы, 2003.</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Казахстанская культура сегодня: ценности , потребности, институты. Астана, Елорда, 2002.</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Ковалева А.И. Социализация личности : норма и отклонение. М., 2000.</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Қазақстандық ұлт туралы. Ақиқат, 2005, №2.</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МелкумовА.А.</w:t>
      </w:r>
      <w:r w:rsidRPr="004D3674">
        <w:rPr>
          <w:sz w:val="28"/>
          <w:szCs w:val="28"/>
        </w:rPr>
        <w:t xml:space="preserve"> </w:t>
      </w:r>
      <w:r w:rsidRPr="004D3674">
        <w:rPr>
          <w:sz w:val="28"/>
          <w:szCs w:val="28"/>
          <w:lang w:val="kk-KZ"/>
        </w:rPr>
        <w:t>Отношение канадцев к политическим партиям и государству в контексте политической культуры Канады \\ Вестник МГУ, серия 18, 2000. №2.</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Омаров Т. Саяси сана және қоғам. \\ Саясат. 2003. №2.</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О положении в стране и об основных направлениях внутренней и внешней политики на 2002 год. Ежегодные послания Президента республики народу Казахстана . За 2002, 2003, 2004, 2005 и 2006 гг.</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Сабитов Р. Феномен массового политического сознания в контексте суверенитета \\ Саясат, 2002, №6.</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Ұлтаралық қатынастар және ұлттық саясат. \\ Саясат, 2003, №4.</w:t>
      </w:r>
    </w:p>
    <w:p w:rsidR="00DF74D4" w:rsidRDefault="00DF74D4"/>
    <w:sectPr w:rsidR="00DF7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39B2"/>
    <w:multiLevelType w:val="hybridMultilevel"/>
    <w:tmpl w:val="13AAE49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B85F9C"/>
    <w:multiLevelType w:val="hybridMultilevel"/>
    <w:tmpl w:val="CCF2DA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5A"/>
    <w:rsid w:val="00074931"/>
    <w:rsid w:val="001C00D8"/>
    <w:rsid w:val="0045245A"/>
    <w:rsid w:val="006E5853"/>
    <w:rsid w:val="008D03E8"/>
    <w:rsid w:val="00A07046"/>
    <w:rsid w:val="00DF74D4"/>
    <w:rsid w:val="00F0520B"/>
    <w:rsid w:val="00F93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5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5245A"/>
    <w:pPr>
      <w:keepNext/>
      <w:jc w:val="center"/>
      <w:outlineLvl w:val="1"/>
    </w:pPr>
    <w:rPr>
      <w:sz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245A"/>
    <w:rPr>
      <w:rFonts w:ascii="Times New Roman" w:eastAsia="Times New Roman" w:hAnsi="Times New Roman" w:cs="Times New Roman"/>
      <w:sz w:val="28"/>
      <w:szCs w:val="24"/>
      <w:lang w:val="kk-KZ" w:eastAsia="ru-RU"/>
    </w:rPr>
  </w:style>
  <w:style w:type="paragraph" w:styleId="a3">
    <w:name w:val="footer"/>
    <w:basedOn w:val="a"/>
    <w:link w:val="a4"/>
    <w:unhideWhenUsed/>
    <w:rsid w:val="0045245A"/>
    <w:pPr>
      <w:tabs>
        <w:tab w:val="center" w:pos="4677"/>
        <w:tab w:val="right" w:pos="9355"/>
      </w:tabs>
    </w:pPr>
    <w:rPr>
      <w:rFonts w:eastAsia="Batang"/>
    </w:rPr>
  </w:style>
  <w:style w:type="character" w:customStyle="1" w:styleId="a4">
    <w:name w:val="Нижний колонтитул Знак"/>
    <w:basedOn w:val="a0"/>
    <w:link w:val="a3"/>
    <w:rsid w:val="0045245A"/>
    <w:rPr>
      <w:rFonts w:ascii="Times New Roman" w:eastAsia="Batang" w:hAnsi="Times New Roman" w:cs="Times New Roman"/>
      <w:sz w:val="24"/>
      <w:szCs w:val="24"/>
      <w:lang w:eastAsia="ru-RU"/>
    </w:rPr>
  </w:style>
  <w:style w:type="paragraph" w:styleId="a5">
    <w:name w:val="Body Text Indent"/>
    <w:basedOn w:val="a"/>
    <w:link w:val="a6"/>
    <w:rsid w:val="00F93656"/>
    <w:pPr>
      <w:spacing w:after="120"/>
      <w:ind w:left="283"/>
    </w:pPr>
  </w:style>
  <w:style w:type="character" w:customStyle="1" w:styleId="a6">
    <w:name w:val="Основной текст с отступом Знак"/>
    <w:basedOn w:val="a0"/>
    <w:link w:val="a5"/>
    <w:rsid w:val="00F9365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5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5245A"/>
    <w:pPr>
      <w:keepNext/>
      <w:jc w:val="center"/>
      <w:outlineLvl w:val="1"/>
    </w:pPr>
    <w:rPr>
      <w:sz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245A"/>
    <w:rPr>
      <w:rFonts w:ascii="Times New Roman" w:eastAsia="Times New Roman" w:hAnsi="Times New Roman" w:cs="Times New Roman"/>
      <w:sz w:val="28"/>
      <w:szCs w:val="24"/>
      <w:lang w:val="kk-KZ" w:eastAsia="ru-RU"/>
    </w:rPr>
  </w:style>
  <w:style w:type="paragraph" w:styleId="a3">
    <w:name w:val="footer"/>
    <w:basedOn w:val="a"/>
    <w:link w:val="a4"/>
    <w:unhideWhenUsed/>
    <w:rsid w:val="0045245A"/>
    <w:pPr>
      <w:tabs>
        <w:tab w:val="center" w:pos="4677"/>
        <w:tab w:val="right" w:pos="9355"/>
      </w:tabs>
    </w:pPr>
    <w:rPr>
      <w:rFonts w:eastAsia="Batang"/>
    </w:rPr>
  </w:style>
  <w:style w:type="character" w:customStyle="1" w:styleId="a4">
    <w:name w:val="Нижний колонтитул Знак"/>
    <w:basedOn w:val="a0"/>
    <w:link w:val="a3"/>
    <w:rsid w:val="0045245A"/>
    <w:rPr>
      <w:rFonts w:ascii="Times New Roman" w:eastAsia="Batang" w:hAnsi="Times New Roman" w:cs="Times New Roman"/>
      <w:sz w:val="24"/>
      <w:szCs w:val="24"/>
      <w:lang w:eastAsia="ru-RU"/>
    </w:rPr>
  </w:style>
  <w:style w:type="paragraph" w:styleId="a5">
    <w:name w:val="Body Text Indent"/>
    <w:basedOn w:val="a"/>
    <w:link w:val="a6"/>
    <w:rsid w:val="00F93656"/>
    <w:pPr>
      <w:spacing w:after="120"/>
      <w:ind w:left="283"/>
    </w:pPr>
  </w:style>
  <w:style w:type="character" w:customStyle="1" w:styleId="a6">
    <w:name w:val="Основной текст с отступом Знак"/>
    <w:basedOn w:val="a0"/>
    <w:link w:val="a5"/>
    <w:rsid w:val="00F936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11338">
      <w:bodyDiv w:val="1"/>
      <w:marLeft w:val="0"/>
      <w:marRight w:val="0"/>
      <w:marTop w:val="0"/>
      <w:marBottom w:val="0"/>
      <w:divBdr>
        <w:top w:val="none" w:sz="0" w:space="0" w:color="auto"/>
        <w:left w:val="none" w:sz="0" w:space="0" w:color="auto"/>
        <w:bottom w:val="none" w:sz="0" w:space="0" w:color="auto"/>
        <w:right w:val="none" w:sz="0" w:space="0" w:color="auto"/>
      </w:divBdr>
    </w:div>
    <w:div w:id="9000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1929</Words>
  <Characters>11000</Characters>
  <Application>Microsoft Office Word</Application>
  <DocSecurity>0</DocSecurity>
  <Lines>91</Lines>
  <Paragraphs>25</Paragraphs>
  <ScaleCrop>false</ScaleCrop>
  <Company>SPecialiST RePack</Company>
  <LinksUpToDate>false</LinksUpToDate>
  <CharactersWithSpaces>12904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2016-09-28T03:15:00Z</dcterms:created>
  <dcterms:modified xsi:type="dcterms:W3CDTF">2016-09-28T03:15:00Z</dcterms:modified>
</cp:coreProperties>
</file>